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315601" w:rsidRPr="00315601" w:rsidTr="00315601">
        <w:trPr>
          <w:tblCellSpacing w:w="0" w:type="dxa"/>
        </w:trPr>
        <w:tc>
          <w:tcPr>
            <w:tcW w:w="3348" w:type="dxa"/>
            <w:tcMar>
              <w:top w:w="0" w:type="dxa"/>
              <w:left w:w="108" w:type="dxa"/>
              <w:bottom w:w="0" w:type="dxa"/>
              <w:right w:w="108" w:type="dxa"/>
            </w:tcMar>
            <w:hideMark/>
          </w:tcPr>
          <w:p w:rsidR="00315601" w:rsidRPr="00315601" w:rsidRDefault="00315601" w:rsidP="00315601">
            <w:pPr>
              <w:spacing w:before="120" w:after="120" w:line="234" w:lineRule="atLeast"/>
              <w:jc w:val="center"/>
              <w:rPr>
                <w:rFonts w:ascii="Times New Roman" w:eastAsia="Times New Roman" w:hAnsi="Times New Roman" w:cs="Times New Roman"/>
                <w:sz w:val="28"/>
                <w:szCs w:val="28"/>
              </w:rPr>
            </w:pPr>
            <w:r w:rsidRPr="00315601">
              <w:rPr>
                <w:rFonts w:ascii="Times New Roman" w:eastAsia="Times New Roman" w:hAnsi="Times New Roman" w:cs="Times New Roman"/>
                <w:b/>
                <w:bCs/>
                <w:sz w:val="28"/>
                <w:szCs w:val="28"/>
                <w:lang w:val="vi-VN"/>
              </w:rPr>
              <w:t>VIỆN KIỂM SÁT NHÂN DÂN</w:t>
            </w:r>
            <w:r w:rsidRPr="00315601">
              <w:rPr>
                <w:rFonts w:ascii="Times New Roman" w:eastAsia="Times New Roman" w:hAnsi="Times New Roman" w:cs="Times New Roman"/>
                <w:b/>
                <w:bCs/>
                <w:sz w:val="28"/>
                <w:szCs w:val="28"/>
              </w:rPr>
              <w:br/>
            </w:r>
            <w:r w:rsidRPr="00315601">
              <w:rPr>
                <w:rFonts w:ascii="Times New Roman" w:eastAsia="Times New Roman" w:hAnsi="Times New Roman" w:cs="Times New Roman"/>
                <w:b/>
                <w:bCs/>
                <w:sz w:val="28"/>
                <w:szCs w:val="28"/>
                <w:lang w:val="vi-VN"/>
              </w:rPr>
              <w:t>TỐI CAO</w:t>
            </w:r>
            <w:r w:rsidRPr="00315601">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315601" w:rsidRPr="00315601" w:rsidRDefault="00315601" w:rsidP="00315601">
            <w:pPr>
              <w:spacing w:before="120" w:after="120" w:line="234" w:lineRule="atLeast"/>
              <w:jc w:val="center"/>
              <w:rPr>
                <w:rFonts w:ascii="Times New Roman" w:eastAsia="Times New Roman" w:hAnsi="Times New Roman" w:cs="Times New Roman"/>
                <w:sz w:val="28"/>
                <w:szCs w:val="28"/>
              </w:rPr>
            </w:pPr>
            <w:r w:rsidRPr="00315601">
              <w:rPr>
                <w:rFonts w:ascii="Times New Roman" w:eastAsia="Times New Roman" w:hAnsi="Times New Roman" w:cs="Times New Roman"/>
                <w:b/>
                <w:bCs/>
                <w:sz w:val="28"/>
                <w:szCs w:val="28"/>
                <w:lang w:val="vi-VN"/>
              </w:rPr>
              <w:t>CỘNG HÒA XÃ HỘI CHỦ NGHĨA VIỆT NAM</w:t>
            </w:r>
            <w:r w:rsidRPr="00315601">
              <w:rPr>
                <w:rFonts w:ascii="Times New Roman" w:eastAsia="Times New Roman" w:hAnsi="Times New Roman" w:cs="Times New Roman"/>
                <w:b/>
                <w:bCs/>
                <w:sz w:val="28"/>
                <w:szCs w:val="28"/>
                <w:lang w:val="vi-VN"/>
              </w:rPr>
              <w:br/>
              <w:t>Độc lập - Tự do - Hạnh phúc</w:t>
            </w:r>
            <w:r w:rsidRPr="00315601">
              <w:rPr>
                <w:rFonts w:ascii="Times New Roman" w:eastAsia="Times New Roman" w:hAnsi="Times New Roman" w:cs="Times New Roman"/>
                <w:b/>
                <w:bCs/>
                <w:sz w:val="28"/>
                <w:szCs w:val="28"/>
                <w:lang w:val="vi-VN"/>
              </w:rPr>
              <w:br/>
              <w:t>---------------</w:t>
            </w:r>
          </w:p>
        </w:tc>
      </w:tr>
      <w:tr w:rsidR="00315601" w:rsidRPr="00315601" w:rsidTr="00315601">
        <w:trPr>
          <w:tblCellSpacing w:w="0" w:type="dxa"/>
        </w:trPr>
        <w:tc>
          <w:tcPr>
            <w:tcW w:w="3348" w:type="dxa"/>
            <w:tcMar>
              <w:top w:w="0" w:type="dxa"/>
              <w:left w:w="108" w:type="dxa"/>
              <w:bottom w:w="0" w:type="dxa"/>
              <w:right w:w="108" w:type="dxa"/>
            </w:tcMar>
            <w:hideMark/>
          </w:tcPr>
          <w:p w:rsidR="00315601" w:rsidRPr="00315601" w:rsidRDefault="00315601" w:rsidP="00315601">
            <w:pPr>
              <w:spacing w:before="120" w:after="120" w:line="234" w:lineRule="atLeast"/>
              <w:jc w:val="center"/>
              <w:rPr>
                <w:rFonts w:ascii="Times New Roman" w:eastAsia="Times New Roman" w:hAnsi="Times New Roman" w:cs="Times New Roman"/>
                <w:sz w:val="28"/>
                <w:szCs w:val="28"/>
              </w:rPr>
            </w:pPr>
            <w:r w:rsidRPr="00315601">
              <w:rPr>
                <w:rFonts w:ascii="Times New Roman" w:eastAsia="Times New Roman" w:hAnsi="Times New Roman" w:cs="Times New Roman"/>
                <w:sz w:val="28"/>
                <w:szCs w:val="28"/>
                <w:lang w:val="vi-VN"/>
              </w:rPr>
              <w:t>Số: 32/HD-VKSTC</w:t>
            </w:r>
          </w:p>
        </w:tc>
        <w:tc>
          <w:tcPr>
            <w:tcW w:w="5508" w:type="dxa"/>
            <w:tcMar>
              <w:top w:w="0" w:type="dxa"/>
              <w:left w:w="108" w:type="dxa"/>
              <w:bottom w:w="0" w:type="dxa"/>
              <w:right w:w="108" w:type="dxa"/>
            </w:tcMar>
            <w:hideMark/>
          </w:tcPr>
          <w:p w:rsidR="00315601" w:rsidRPr="00315601" w:rsidRDefault="00315601" w:rsidP="00315601">
            <w:pPr>
              <w:spacing w:before="120" w:after="120" w:line="234" w:lineRule="atLeast"/>
              <w:jc w:val="right"/>
              <w:rPr>
                <w:rFonts w:ascii="Times New Roman" w:eastAsia="Times New Roman" w:hAnsi="Times New Roman" w:cs="Times New Roman"/>
                <w:sz w:val="28"/>
                <w:szCs w:val="28"/>
              </w:rPr>
            </w:pPr>
            <w:r w:rsidRPr="00315601">
              <w:rPr>
                <w:rFonts w:ascii="Times New Roman" w:eastAsia="Times New Roman" w:hAnsi="Times New Roman" w:cs="Times New Roman"/>
                <w:i/>
                <w:iCs/>
                <w:sz w:val="28"/>
                <w:szCs w:val="28"/>
                <w:lang w:val="vi-VN"/>
              </w:rPr>
              <w:t>Hà Nội, ngày </w:t>
            </w:r>
            <w:r w:rsidRPr="00315601">
              <w:rPr>
                <w:rFonts w:ascii="Times New Roman" w:eastAsia="Times New Roman" w:hAnsi="Times New Roman" w:cs="Times New Roman"/>
                <w:i/>
                <w:iCs/>
                <w:sz w:val="28"/>
                <w:szCs w:val="28"/>
              </w:rPr>
              <w:t>13</w:t>
            </w:r>
            <w:r w:rsidRPr="00315601">
              <w:rPr>
                <w:rFonts w:ascii="Times New Roman" w:eastAsia="Times New Roman" w:hAnsi="Times New Roman" w:cs="Times New Roman"/>
                <w:i/>
                <w:iCs/>
                <w:sz w:val="28"/>
                <w:szCs w:val="28"/>
                <w:lang w:val="vi-VN"/>
              </w:rPr>
              <w:t> tháng </w:t>
            </w:r>
            <w:r w:rsidRPr="00315601">
              <w:rPr>
                <w:rFonts w:ascii="Times New Roman" w:eastAsia="Times New Roman" w:hAnsi="Times New Roman" w:cs="Times New Roman"/>
                <w:i/>
                <w:iCs/>
                <w:sz w:val="28"/>
                <w:szCs w:val="28"/>
              </w:rPr>
              <w:t>09</w:t>
            </w:r>
            <w:r w:rsidRPr="00315601">
              <w:rPr>
                <w:rFonts w:ascii="Times New Roman" w:eastAsia="Times New Roman" w:hAnsi="Times New Roman" w:cs="Times New Roman"/>
                <w:i/>
                <w:iCs/>
                <w:sz w:val="28"/>
                <w:szCs w:val="28"/>
                <w:lang w:val="vi-VN"/>
              </w:rPr>
              <w:t> năm </w:t>
            </w:r>
            <w:r w:rsidRPr="00315601">
              <w:rPr>
                <w:rFonts w:ascii="Times New Roman" w:eastAsia="Times New Roman" w:hAnsi="Times New Roman" w:cs="Times New Roman"/>
                <w:i/>
                <w:iCs/>
                <w:sz w:val="28"/>
                <w:szCs w:val="28"/>
              </w:rPr>
              <w:t>2019</w:t>
            </w:r>
          </w:p>
        </w:tc>
      </w:tr>
    </w:tbl>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rPr>
        <w:t> </w:t>
      </w:r>
    </w:p>
    <w:p w:rsidR="00315601" w:rsidRPr="00315601" w:rsidRDefault="00315601" w:rsidP="00315601">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15601">
        <w:rPr>
          <w:rFonts w:ascii="Times New Roman" w:eastAsia="Times New Roman" w:hAnsi="Times New Roman" w:cs="Times New Roman"/>
          <w:b/>
          <w:bCs/>
          <w:color w:val="000000"/>
          <w:sz w:val="28"/>
          <w:szCs w:val="28"/>
          <w:lang w:val="vi-VN"/>
        </w:rPr>
        <w:t>HƯỚNG DẪN</w:t>
      </w:r>
    </w:p>
    <w:p w:rsidR="00315601" w:rsidRPr="00315601" w:rsidRDefault="00315601" w:rsidP="00315601">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CÔNG TÁC QUẢN LÝ CÁC TRƯỜNG HỢP VIỆN KIỂM SÁT TRUY TỐ TÒA ÁN XÉT XỬ TUYÊN BỊ CÁO KHÔNG PHẠM TỘI</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Thực hiện Ch</w:t>
      </w:r>
      <w:r w:rsidRPr="00315601">
        <w:rPr>
          <w:rFonts w:ascii="Times New Roman" w:eastAsia="Times New Roman" w:hAnsi="Times New Roman" w:cs="Times New Roman"/>
          <w:color w:val="000000"/>
          <w:sz w:val="28"/>
          <w:szCs w:val="28"/>
        </w:rPr>
        <w:t>ỉ </w:t>
      </w:r>
      <w:r w:rsidRPr="00315601">
        <w:rPr>
          <w:rFonts w:ascii="Times New Roman" w:eastAsia="Times New Roman" w:hAnsi="Times New Roman" w:cs="Times New Roman"/>
          <w:color w:val="000000"/>
          <w:sz w:val="28"/>
          <w:szCs w:val="28"/>
          <w:lang w:val="vi-VN"/>
        </w:rPr>
        <w:t>thị công tác năm 2019 c</w:t>
      </w:r>
      <w:r w:rsidRPr="00315601">
        <w:rPr>
          <w:rFonts w:ascii="Times New Roman" w:eastAsia="Times New Roman" w:hAnsi="Times New Roman" w:cs="Times New Roman"/>
          <w:color w:val="000000"/>
          <w:sz w:val="28"/>
          <w:szCs w:val="28"/>
        </w:rPr>
        <w:t>ủ</w:t>
      </w:r>
      <w:r w:rsidRPr="00315601">
        <w:rPr>
          <w:rFonts w:ascii="Times New Roman" w:eastAsia="Times New Roman" w:hAnsi="Times New Roman" w:cs="Times New Roman"/>
          <w:color w:val="000000"/>
          <w:sz w:val="28"/>
          <w:szCs w:val="28"/>
          <w:lang w:val="vi-VN"/>
        </w:rPr>
        <w:t>a Viện trưởng Viện ki</w:t>
      </w:r>
      <w:r w:rsidRPr="00315601">
        <w:rPr>
          <w:rFonts w:ascii="Times New Roman" w:eastAsia="Times New Roman" w:hAnsi="Times New Roman" w:cs="Times New Roman"/>
          <w:color w:val="000000"/>
          <w:sz w:val="28"/>
          <w:szCs w:val="28"/>
        </w:rPr>
        <w:t>ể</w:t>
      </w:r>
      <w:r w:rsidRPr="00315601">
        <w:rPr>
          <w:rFonts w:ascii="Times New Roman" w:eastAsia="Times New Roman" w:hAnsi="Times New Roman" w:cs="Times New Roman"/>
          <w:color w:val="000000"/>
          <w:sz w:val="28"/>
          <w:szCs w:val="28"/>
          <w:lang w:val="vi-VN"/>
        </w:rPr>
        <w:t>m sát nhân dân tối cao, để nâng cao hiệu quả công tác quản lý các trường hợp Viện kiểm sát truy tố Tòa án xét xử tuyên bị cáo không phạm tội, phục vụ tốt các hoạt động sơ kết, tổng kết công tác của Ngành; đồng thời xây dựng báo cáo c</w:t>
      </w:r>
      <w:r w:rsidRPr="00315601">
        <w:rPr>
          <w:rFonts w:ascii="Times New Roman" w:eastAsia="Times New Roman" w:hAnsi="Times New Roman" w:cs="Times New Roman"/>
          <w:color w:val="000000"/>
          <w:sz w:val="28"/>
          <w:szCs w:val="28"/>
        </w:rPr>
        <w:t>ủ</w:t>
      </w:r>
      <w:r w:rsidRPr="00315601">
        <w:rPr>
          <w:rFonts w:ascii="Times New Roman" w:eastAsia="Times New Roman" w:hAnsi="Times New Roman" w:cs="Times New Roman"/>
          <w:color w:val="000000"/>
          <w:sz w:val="28"/>
          <w:szCs w:val="28"/>
          <w:lang w:val="vi-VN"/>
        </w:rPr>
        <w:t>a Viện trưởng Viện ki</w:t>
      </w:r>
      <w:r w:rsidRPr="00315601">
        <w:rPr>
          <w:rFonts w:ascii="Times New Roman" w:eastAsia="Times New Roman" w:hAnsi="Times New Roman" w:cs="Times New Roman"/>
          <w:color w:val="000000"/>
          <w:sz w:val="28"/>
          <w:szCs w:val="28"/>
        </w:rPr>
        <w:t>ể</w:t>
      </w:r>
      <w:r w:rsidRPr="00315601">
        <w:rPr>
          <w:rFonts w:ascii="Times New Roman" w:eastAsia="Times New Roman" w:hAnsi="Times New Roman" w:cs="Times New Roman"/>
          <w:color w:val="000000"/>
          <w:sz w:val="28"/>
          <w:szCs w:val="28"/>
          <w:lang w:val="vi-VN"/>
        </w:rPr>
        <w:t>m sát nhân dân tối cao tại các kỳ họp của Quốc hội, Viện kiểm sát nhân dân tối cao hướng dẫn Viện kiểm sát các c</w:t>
      </w:r>
      <w:r w:rsidRPr="00315601">
        <w:rPr>
          <w:rFonts w:ascii="Times New Roman" w:eastAsia="Times New Roman" w:hAnsi="Times New Roman" w:cs="Times New Roman"/>
          <w:color w:val="000000"/>
          <w:sz w:val="28"/>
          <w:szCs w:val="28"/>
        </w:rPr>
        <w:t>ấ</w:t>
      </w:r>
      <w:r w:rsidRPr="00315601">
        <w:rPr>
          <w:rFonts w:ascii="Times New Roman" w:eastAsia="Times New Roman" w:hAnsi="Times New Roman" w:cs="Times New Roman"/>
          <w:color w:val="000000"/>
          <w:sz w:val="28"/>
          <w:szCs w:val="28"/>
          <w:lang w:val="vi-VN"/>
        </w:rPr>
        <w:t>p và các đơn vị thuộc Viện kiểm sát nhân dân tối cao thực hiện như sau:</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b/>
          <w:bCs/>
          <w:color w:val="000000"/>
          <w:sz w:val="28"/>
          <w:szCs w:val="28"/>
          <w:lang w:val="vi-VN"/>
        </w:rPr>
        <w:t>I. YÊU CẦU CỦA CÔNG TÁC QUẢN LÝ</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1. Quản lý đầy đủ, xử lý kịp th</w:t>
      </w:r>
      <w:r w:rsidRPr="00315601">
        <w:rPr>
          <w:rFonts w:ascii="Times New Roman" w:eastAsia="Times New Roman" w:hAnsi="Times New Roman" w:cs="Times New Roman"/>
          <w:color w:val="000000"/>
          <w:sz w:val="28"/>
          <w:szCs w:val="28"/>
        </w:rPr>
        <w:t>ờ</w:t>
      </w:r>
      <w:r w:rsidRPr="00315601">
        <w:rPr>
          <w:rFonts w:ascii="Times New Roman" w:eastAsia="Times New Roman" w:hAnsi="Times New Roman" w:cs="Times New Roman"/>
          <w:color w:val="000000"/>
          <w:sz w:val="28"/>
          <w:szCs w:val="28"/>
          <w:lang w:val="vi-VN"/>
        </w:rPr>
        <w:t>i, có căn cứ, đúng quy định c</w:t>
      </w:r>
      <w:r w:rsidRPr="00315601">
        <w:rPr>
          <w:rFonts w:ascii="Times New Roman" w:eastAsia="Times New Roman" w:hAnsi="Times New Roman" w:cs="Times New Roman"/>
          <w:color w:val="000000"/>
          <w:sz w:val="28"/>
          <w:szCs w:val="28"/>
        </w:rPr>
        <w:t>ủ</w:t>
      </w:r>
      <w:r w:rsidRPr="00315601">
        <w:rPr>
          <w:rFonts w:ascii="Times New Roman" w:eastAsia="Times New Roman" w:hAnsi="Times New Roman" w:cs="Times New Roman"/>
          <w:color w:val="000000"/>
          <w:sz w:val="28"/>
          <w:szCs w:val="28"/>
          <w:lang w:val="vi-VN"/>
        </w:rPr>
        <w:t>a pháp luật các trường hợp Viện kiểm sát truy tố Tòa án xét xử tuyên bị cáo không phạm tội; chấp hành nghiêm chế độ thông tin, báo cáo, thống kê theo đúng Quy chế, quy định của Ngành và Hướng dẫn này.</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2. Làm rõ nguyên nhân, xem xét và xử lý trách nhiệm đ</w:t>
      </w:r>
      <w:r w:rsidRPr="00315601">
        <w:rPr>
          <w:rFonts w:ascii="Times New Roman" w:eastAsia="Times New Roman" w:hAnsi="Times New Roman" w:cs="Times New Roman"/>
          <w:color w:val="000000"/>
          <w:sz w:val="28"/>
          <w:szCs w:val="28"/>
        </w:rPr>
        <w:t>ố</w:t>
      </w:r>
      <w:r w:rsidRPr="00315601">
        <w:rPr>
          <w:rFonts w:ascii="Times New Roman" w:eastAsia="Times New Roman" w:hAnsi="Times New Roman" w:cs="Times New Roman"/>
          <w:color w:val="000000"/>
          <w:sz w:val="28"/>
          <w:szCs w:val="28"/>
          <w:lang w:val="vi-VN"/>
        </w:rPr>
        <w:t>i với cá nhân, tập thể đ</w:t>
      </w:r>
      <w:r w:rsidRPr="00315601">
        <w:rPr>
          <w:rFonts w:ascii="Times New Roman" w:eastAsia="Times New Roman" w:hAnsi="Times New Roman" w:cs="Times New Roman"/>
          <w:color w:val="000000"/>
          <w:sz w:val="28"/>
          <w:szCs w:val="28"/>
        </w:rPr>
        <w:t>ể </w:t>
      </w:r>
      <w:r w:rsidRPr="00315601">
        <w:rPr>
          <w:rFonts w:ascii="Times New Roman" w:eastAsia="Times New Roman" w:hAnsi="Times New Roman" w:cs="Times New Roman"/>
          <w:color w:val="000000"/>
          <w:sz w:val="28"/>
          <w:szCs w:val="28"/>
          <w:lang w:val="vi-VN"/>
        </w:rPr>
        <w:t>xảy ra trường hợp Viện kiểm sát truy tố Tòa án xét xử tuyên bị cáo không phạm tội do nguyên nhân chủ quan; xác định đây là một trong những căn cứ xem xét khi bổ nhiệm, bổ nhiệm lại chức danh tư pháp, chức vụ lãnh đạo qu</w:t>
      </w:r>
      <w:r w:rsidRPr="00315601">
        <w:rPr>
          <w:rFonts w:ascii="Times New Roman" w:eastAsia="Times New Roman" w:hAnsi="Times New Roman" w:cs="Times New Roman"/>
          <w:color w:val="000000"/>
          <w:sz w:val="28"/>
          <w:szCs w:val="28"/>
        </w:rPr>
        <w:t>ả</w:t>
      </w:r>
      <w:r w:rsidRPr="00315601">
        <w:rPr>
          <w:rFonts w:ascii="Times New Roman" w:eastAsia="Times New Roman" w:hAnsi="Times New Roman" w:cs="Times New Roman"/>
          <w:color w:val="000000"/>
          <w:sz w:val="28"/>
          <w:szCs w:val="28"/>
          <w:lang w:val="vi-VN"/>
        </w:rPr>
        <w:t>n lý.</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3. Thông qua phân tích, đ</w:t>
      </w:r>
      <w:r w:rsidRPr="00315601">
        <w:rPr>
          <w:rFonts w:ascii="Times New Roman" w:eastAsia="Times New Roman" w:hAnsi="Times New Roman" w:cs="Times New Roman"/>
          <w:color w:val="000000"/>
          <w:sz w:val="28"/>
          <w:szCs w:val="28"/>
        </w:rPr>
        <w:t>á</w:t>
      </w:r>
      <w:r w:rsidRPr="00315601">
        <w:rPr>
          <w:rFonts w:ascii="Times New Roman" w:eastAsia="Times New Roman" w:hAnsi="Times New Roman" w:cs="Times New Roman"/>
          <w:color w:val="000000"/>
          <w:sz w:val="28"/>
          <w:szCs w:val="28"/>
          <w:lang w:val="vi-VN"/>
        </w:rPr>
        <w:t>nh giá các trường hợp Viện kiểm sát truy tố Tòa án xét xử tuyên bị cáo không phạm tội, khẩn trương kháng nghị những trường hợp Tòa án xét xử không có căn c</w:t>
      </w:r>
      <w:r w:rsidRPr="00315601">
        <w:rPr>
          <w:rFonts w:ascii="Times New Roman" w:eastAsia="Times New Roman" w:hAnsi="Times New Roman" w:cs="Times New Roman"/>
          <w:color w:val="000000"/>
          <w:sz w:val="28"/>
          <w:szCs w:val="28"/>
        </w:rPr>
        <w:t>ứ</w:t>
      </w:r>
      <w:r w:rsidRPr="00315601">
        <w:rPr>
          <w:rFonts w:ascii="Times New Roman" w:eastAsia="Times New Roman" w:hAnsi="Times New Roman" w:cs="Times New Roman"/>
          <w:color w:val="000000"/>
          <w:sz w:val="28"/>
          <w:szCs w:val="28"/>
          <w:lang w:val="vi-VN"/>
        </w:rPr>
        <w:t>, đồng thời rút kinh nghiệm công tác nghiệp vụ và c</w:t>
      </w:r>
      <w:r w:rsidRPr="00315601">
        <w:rPr>
          <w:rFonts w:ascii="Times New Roman" w:eastAsia="Times New Roman" w:hAnsi="Times New Roman" w:cs="Times New Roman"/>
          <w:color w:val="000000"/>
          <w:sz w:val="28"/>
          <w:szCs w:val="28"/>
        </w:rPr>
        <w:t>ó </w:t>
      </w:r>
      <w:r w:rsidRPr="00315601">
        <w:rPr>
          <w:rFonts w:ascii="Times New Roman" w:eastAsia="Times New Roman" w:hAnsi="Times New Roman" w:cs="Times New Roman"/>
          <w:color w:val="000000"/>
          <w:sz w:val="28"/>
          <w:szCs w:val="28"/>
          <w:lang w:val="vi-VN"/>
        </w:rPr>
        <w:t>biện pháp khắc phục, chấn chỉnh, phòng ngừa; thụ lý, giải quyết kịp thời yêu cầu bồi thường đối với những trường hợp bị oan thuộc trách nhiệm của Viện ki</w:t>
      </w:r>
      <w:r w:rsidRPr="00315601">
        <w:rPr>
          <w:rFonts w:ascii="Times New Roman" w:eastAsia="Times New Roman" w:hAnsi="Times New Roman" w:cs="Times New Roman"/>
          <w:color w:val="000000"/>
          <w:sz w:val="28"/>
          <w:szCs w:val="28"/>
        </w:rPr>
        <w:t>ể</w:t>
      </w:r>
      <w:r w:rsidRPr="00315601">
        <w:rPr>
          <w:rFonts w:ascii="Times New Roman" w:eastAsia="Times New Roman" w:hAnsi="Times New Roman" w:cs="Times New Roman"/>
          <w:color w:val="000000"/>
          <w:sz w:val="28"/>
          <w:szCs w:val="28"/>
          <w:lang w:val="vi-VN"/>
        </w:rPr>
        <w:t>m sát theo quy định của Luật trách nhiệm bồi thường của Nhà nước.</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b/>
          <w:bCs/>
          <w:color w:val="000000"/>
          <w:sz w:val="28"/>
          <w:szCs w:val="28"/>
        </w:rPr>
        <w:t>II. NỘI DUNG VÀ TRÁCH NHIỆM QUẢN LÝ</w:t>
      </w:r>
    </w:p>
    <w:p w:rsidR="00315601" w:rsidRPr="00315601" w:rsidRDefault="00315601" w:rsidP="00315601">
      <w:pPr>
        <w:shd w:val="clear" w:color="auto" w:fill="FFFFFF"/>
        <w:spacing w:after="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lastRenderedPageBreak/>
        <w:t xml:space="preserve">1. Viện kiểm sát nhân dân các cấp phải có hình thức cụ thể để theo dõi, cập nhật </w:t>
      </w:r>
      <w:bookmarkStart w:id="0" w:name="_GoBack"/>
      <w:bookmarkEnd w:id="0"/>
      <w:r w:rsidRPr="00315601">
        <w:rPr>
          <w:rFonts w:ascii="Times New Roman" w:eastAsia="Times New Roman" w:hAnsi="Times New Roman" w:cs="Times New Roman"/>
          <w:color w:val="000000"/>
          <w:sz w:val="28"/>
          <w:szCs w:val="28"/>
          <w:lang w:val="vi-VN"/>
        </w:rPr>
        <w:t>đầy đủ, kịp thời những t</w:t>
      </w:r>
      <w:r w:rsidRPr="00315601">
        <w:rPr>
          <w:rFonts w:ascii="Times New Roman" w:eastAsia="Times New Roman" w:hAnsi="Times New Roman" w:cs="Times New Roman"/>
          <w:color w:val="000000"/>
          <w:sz w:val="28"/>
          <w:szCs w:val="28"/>
        </w:rPr>
        <w:t>rư</w:t>
      </w:r>
      <w:r w:rsidRPr="00315601">
        <w:rPr>
          <w:rFonts w:ascii="Times New Roman" w:eastAsia="Times New Roman" w:hAnsi="Times New Roman" w:cs="Times New Roman"/>
          <w:color w:val="000000"/>
          <w:sz w:val="28"/>
          <w:szCs w:val="28"/>
          <w:lang w:val="vi-VN"/>
        </w:rPr>
        <w:t>ờng hợp Viện kiểm sát truy tố Tòa án xét xử tuyên bị cáo không phạm tội; thực hiện việc thông tin, báo cáo theo quy định tại </w:t>
      </w:r>
      <w:bookmarkStart w:id="1" w:name="dc_1"/>
      <w:r w:rsidRPr="00315601">
        <w:rPr>
          <w:rFonts w:ascii="Times New Roman" w:eastAsia="Times New Roman" w:hAnsi="Times New Roman" w:cs="Times New Roman"/>
          <w:color w:val="000000"/>
          <w:sz w:val="28"/>
          <w:szCs w:val="28"/>
          <w:lang w:val="vi-VN"/>
        </w:rPr>
        <w:t>điểm a, khoản 1, Điều 20</w:t>
      </w:r>
      <w:bookmarkEnd w:id="1"/>
      <w:r w:rsidRPr="00315601">
        <w:rPr>
          <w:rFonts w:ascii="Times New Roman" w:eastAsia="Times New Roman" w:hAnsi="Times New Roman" w:cs="Times New Roman"/>
          <w:color w:val="000000"/>
          <w:sz w:val="28"/>
          <w:szCs w:val="28"/>
          <w:lang w:val="vi-VN"/>
        </w:rPr>
        <w:t> Quy chế về chế độ thông t</w:t>
      </w:r>
      <w:r w:rsidRPr="00315601">
        <w:rPr>
          <w:rFonts w:ascii="Times New Roman" w:eastAsia="Times New Roman" w:hAnsi="Times New Roman" w:cs="Times New Roman"/>
          <w:color w:val="000000"/>
          <w:sz w:val="28"/>
          <w:szCs w:val="28"/>
        </w:rPr>
        <w:t>i</w:t>
      </w:r>
      <w:r w:rsidRPr="00315601">
        <w:rPr>
          <w:rFonts w:ascii="Times New Roman" w:eastAsia="Times New Roman" w:hAnsi="Times New Roman" w:cs="Times New Roman"/>
          <w:color w:val="000000"/>
          <w:sz w:val="28"/>
          <w:szCs w:val="28"/>
          <w:lang w:val="vi-VN"/>
        </w:rPr>
        <w:t>n, báo cáo và quản lý công tác trong ngành Ki</w:t>
      </w:r>
      <w:r w:rsidRPr="00315601">
        <w:rPr>
          <w:rFonts w:ascii="Times New Roman" w:eastAsia="Times New Roman" w:hAnsi="Times New Roman" w:cs="Times New Roman"/>
          <w:color w:val="000000"/>
          <w:sz w:val="28"/>
          <w:szCs w:val="28"/>
        </w:rPr>
        <w:t>ể</w:t>
      </w:r>
      <w:r w:rsidRPr="00315601">
        <w:rPr>
          <w:rFonts w:ascii="Times New Roman" w:eastAsia="Times New Roman" w:hAnsi="Times New Roman" w:cs="Times New Roman"/>
          <w:color w:val="000000"/>
          <w:sz w:val="28"/>
          <w:szCs w:val="28"/>
          <w:lang w:val="vi-VN"/>
        </w:rPr>
        <w:t>m sát nhân dân (Ban hành kèm theo Quyết định s</w:t>
      </w:r>
      <w:r w:rsidRPr="00315601">
        <w:rPr>
          <w:rFonts w:ascii="Times New Roman" w:eastAsia="Times New Roman" w:hAnsi="Times New Roman" w:cs="Times New Roman"/>
          <w:color w:val="000000"/>
          <w:sz w:val="28"/>
          <w:szCs w:val="28"/>
        </w:rPr>
        <w:t>ố</w:t>
      </w:r>
      <w:r w:rsidRPr="00315601">
        <w:rPr>
          <w:rFonts w:ascii="Times New Roman" w:eastAsia="Times New Roman" w:hAnsi="Times New Roman" w:cs="Times New Roman"/>
          <w:color w:val="000000"/>
          <w:sz w:val="28"/>
          <w:szCs w:val="28"/>
          <w:lang w:val="vi-VN"/>
        </w:rPr>
        <w:t> </w:t>
      </w:r>
      <w:r w:rsidRPr="00315601">
        <w:rPr>
          <w:rFonts w:ascii="Times New Roman" w:eastAsia="Times New Roman" w:hAnsi="Times New Roman" w:cs="Times New Roman"/>
          <w:color w:val="000000"/>
          <w:sz w:val="28"/>
          <w:szCs w:val="28"/>
        </w:rPr>
        <w:t xml:space="preserve">279/QĐ-VKSTC </w:t>
      </w:r>
      <w:r w:rsidRPr="00315601">
        <w:rPr>
          <w:rFonts w:ascii="Times New Roman" w:eastAsia="Times New Roman" w:hAnsi="Times New Roman" w:cs="Times New Roman"/>
          <w:color w:val="000000"/>
          <w:sz w:val="28"/>
          <w:szCs w:val="28"/>
          <w:lang w:val="vi-VN"/>
        </w:rPr>
        <w:t>ngày 01 tháng 8 năm 2017 c</w:t>
      </w:r>
      <w:r w:rsidRPr="00315601">
        <w:rPr>
          <w:rFonts w:ascii="Times New Roman" w:eastAsia="Times New Roman" w:hAnsi="Times New Roman" w:cs="Times New Roman"/>
          <w:color w:val="000000"/>
          <w:sz w:val="28"/>
          <w:szCs w:val="28"/>
        </w:rPr>
        <w:t>ủ</w:t>
      </w:r>
      <w:r w:rsidRPr="00315601">
        <w:rPr>
          <w:rFonts w:ascii="Times New Roman" w:eastAsia="Times New Roman" w:hAnsi="Times New Roman" w:cs="Times New Roman"/>
          <w:color w:val="000000"/>
          <w:sz w:val="28"/>
          <w:szCs w:val="28"/>
          <w:lang w:val="vi-VN"/>
        </w:rPr>
        <w:t>a Viện trưởng Viện ki</w:t>
      </w:r>
      <w:r w:rsidRPr="00315601">
        <w:rPr>
          <w:rFonts w:ascii="Times New Roman" w:eastAsia="Times New Roman" w:hAnsi="Times New Roman" w:cs="Times New Roman"/>
          <w:color w:val="000000"/>
          <w:sz w:val="28"/>
          <w:szCs w:val="28"/>
        </w:rPr>
        <w:t>ể</w:t>
      </w:r>
      <w:r w:rsidRPr="00315601">
        <w:rPr>
          <w:rFonts w:ascii="Times New Roman" w:eastAsia="Times New Roman" w:hAnsi="Times New Roman" w:cs="Times New Roman"/>
          <w:color w:val="000000"/>
          <w:sz w:val="28"/>
          <w:szCs w:val="28"/>
          <w:lang w:val="vi-VN"/>
        </w:rPr>
        <w:t>m sát nhân dân tối cao) và Hướng dẫn này; đồng th</w:t>
      </w:r>
      <w:r w:rsidRPr="00315601">
        <w:rPr>
          <w:rFonts w:ascii="Times New Roman" w:eastAsia="Times New Roman" w:hAnsi="Times New Roman" w:cs="Times New Roman"/>
          <w:color w:val="000000"/>
          <w:sz w:val="28"/>
          <w:szCs w:val="28"/>
        </w:rPr>
        <w:t>ờ</w:t>
      </w:r>
      <w:r w:rsidRPr="00315601">
        <w:rPr>
          <w:rFonts w:ascii="Times New Roman" w:eastAsia="Times New Roman" w:hAnsi="Times New Roman" w:cs="Times New Roman"/>
          <w:color w:val="000000"/>
          <w:sz w:val="28"/>
          <w:szCs w:val="28"/>
          <w:lang w:val="vi-VN"/>
        </w:rPr>
        <w:t>i chịu trách nhiệm về việc không báo cáo hoặc báo cáo không </w:t>
      </w:r>
      <w:r w:rsidRPr="00315601">
        <w:rPr>
          <w:rFonts w:ascii="Times New Roman" w:eastAsia="Times New Roman" w:hAnsi="Times New Roman" w:cs="Times New Roman"/>
          <w:color w:val="000000"/>
          <w:sz w:val="28"/>
          <w:szCs w:val="28"/>
        </w:rPr>
        <w:t>đ</w:t>
      </w:r>
      <w:r w:rsidRPr="00315601">
        <w:rPr>
          <w:rFonts w:ascii="Times New Roman" w:eastAsia="Times New Roman" w:hAnsi="Times New Roman" w:cs="Times New Roman"/>
          <w:color w:val="000000"/>
          <w:sz w:val="28"/>
          <w:szCs w:val="28"/>
          <w:lang w:val="vi-VN"/>
        </w:rPr>
        <w:t>ầy đ</w:t>
      </w:r>
      <w:r w:rsidRPr="00315601">
        <w:rPr>
          <w:rFonts w:ascii="Times New Roman" w:eastAsia="Times New Roman" w:hAnsi="Times New Roman" w:cs="Times New Roman"/>
          <w:color w:val="000000"/>
          <w:sz w:val="28"/>
          <w:szCs w:val="28"/>
        </w:rPr>
        <w:t>ủ</w:t>
      </w:r>
      <w:r w:rsidRPr="00315601">
        <w:rPr>
          <w:rFonts w:ascii="Times New Roman" w:eastAsia="Times New Roman" w:hAnsi="Times New Roman" w:cs="Times New Roman"/>
          <w:color w:val="000000"/>
          <w:sz w:val="28"/>
          <w:szCs w:val="28"/>
          <w:lang w:val="vi-VN"/>
        </w:rPr>
        <w:t>, chính xác, kịp thời những trường hợp Tòa án xét xử tuyên bị cáo không phạm tội thuộc trách nhiệm theo d</w:t>
      </w:r>
      <w:r w:rsidRPr="00315601">
        <w:rPr>
          <w:rFonts w:ascii="Times New Roman" w:eastAsia="Times New Roman" w:hAnsi="Times New Roman" w:cs="Times New Roman"/>
          <w:color w:val="000000"/>
          <w:sz w:val="28"/>
          <w:szCs w:val="28"/>
        </w:rPr>
        <w:t>õ</w:t>
      </w:r>
      <w:r w:rsidRPr="00315601">
        <w:rPr>
          <w:rFonts w:ascii="Times New Roman" w:eastAsia="Times New Roman" w:hAnsi="Times New Roman" w:cs="Times New Roman"/>
          <w:color w:val="000000"/>
          <w:sz w:val="28"/>
          <w:szCs w:val="28"/>
          <w:lang w:val="vi-VN"/>
        </w:rPr>
        <w:t>i, quản lý của cấp mình.</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2. Viện trưởng Viện kiểm sát nhân dân các cấp, Th</w:t>
      </w:r>
      <w:r w:rsidRPr="00315601">
        <w:rPr>
          <w:rFonts w:ascii="Times New Roman" w:eastAsia="Times New Roman" w:hAnsi="Times New Roman" w:cs="Times New Roman"/>
          <w:color w:val="000000"/>
          <w:sz w:val="28"/>
          <w:szCs w:val="28"/>
        </w:rPr>
        <w:t>ủ</w:t>
      </w:r>
      <w:r w:rsidRPr="00315601">
        <w:rPr>
          <w:rFonts w:ascii="Times New Roman" w:eastAsia="Times New Roman" w:hAnsi="Times New Roman" w:cs="Times New Roman"/>
          <w:color w:val="000000"/>
          <w:sz w:val="28"/>
          <w:szCs w:val="28"/>
          <w:lang w:val="vi-VN"/>
        </w:rPr>
        <w:t> trư</w:t>
      </w:r>
      <w:r w:rsidRPr="00315601">
        <w:rPr>
          <w:rFonts w:ascii="Times New Roman" w:eastAsia="Times New Roman" w:hAnsi="Times New Roman" w:cs="Times New Roman"/>
          <w:color w:val="000000"/>
          <w:sz w:val="28"/>
          <w:szCs w:val="28"/>
        </w:rPr>
        <w:t>ở</w:t>
      </w:r>
      <w:r w:rsidRPr="00315601">
        <w:rPr>
          <w:rFonts w:ascii="Times New Roman" w:eastAsia="Times New Roman" w:hAnsi="Times New Roman" w:cs="Times New Roman"/>
          <w:color w:val="000000"/>
          <w:sz w:val="28"/>
          <w:szCs w:val="28"/>
          <w:lang w:val="vi-VN"/>
        </w:rPr>
        <w:t>ng đơn vị trực thuộc Viện kiểm sát nhân dân tối cao yêu cầu Kiểm sát viên, Lãnh đạo thụ lý, giải quyết vụ án báo cáo đề xuất quan điểm xử lý ngay đối với trường hợp Tòa án xét x</w:t>
      </w:r>
      <w:r w:rsidRPr="00315601">
        <w:rPr>
          <w:rFonts w:ascii="Times New Roman" w:eastAsia="Times New Roman" w:hAnsi="Times New Roman" w:cs="Times New Roman"/>
          <w:color w:val="000000"/>
          <w:sz w:val="28"/>
          <w:szCs w:val="28"/>
        </w:rPr>
        <w:t>ử </w:t>
      </w:r>
      <w:r w:rsidRPr="00315601">
        <w:rPr>
          <w:rFonts w:ascii="Times New Roman" w:eastAsia="Times New Roman" w:hAnsi="Times New Roman" w:cs="Times New Roman"/>
          <w:color w:val="000000"/>
          <w:sz w:val="28"/>
          <w:szCs w:val="28"/>
          <w:lang w:val="vi-VN"/>
        </w:rPr>
        <w:t>tuyên bị cáo không phạm tội; ch</w:t>
      </w:r>
      <w:r w:rsidRPr="00315601">
        <w:rPr>
          <w:rFonts w:ascii="Times New Roman" w:eastAsia="Times New Roman" w:hAnsi="Times New Roman" w:cs="Times New Roman"/>
          <w:color w:val="000000"/>
          <w:sz w:val="28"/>
          <w:szCs w:val="28"/>
        </w:rPr>
        <w:t>ỉ </w:t>
      </w:r>
      <w:r w:rsidRPr="00315601">
        <w:rPr>
          <w:rFonts w:ascii="Times New Roman" w:eastAsia="Times New Roman" w:hAnsi="Times New Roman" w:cs="Times New Roman"/>
          <w:color w:val="000000"/>
          <w:sz w:val="28"/>
          <w:szCs w:val="28"/>
          <w:lang w:val="vi-VN"/>
        </w:rPr>
        <w:t>đạo làm rõ tính có căn cứ, tính hợp pháp của b</w:t>
      </w:r>
      <w:r w:rsidRPr="00315601">
        <w:rPr>
          <w:rFonts w:ascii="Times New Roman" w:eastAsia="Times New Roman" w:hAnsi="Times New Roman" w:cs="Times New Roman"/>
          <w:color w:val="000000"/>
          <w:sz w:val="28"/>
          <w:szCs w:val="28"/>
        </w:rPr>
        <w:t>ả</w:t>
      </w:r>
      <w:r w:rsidRPr="00315601">
        <w:rPr>
          <w:rFonts w:ascii="Times New Roman" w:eastAsia="Times New Roman" w:hAnsi="Times New Roman" w:cs="Times New Roman"/>
          <w:color w:val="000000"/>
          <w:sz w:val="28"/>
          <w:szCs w:val="28"/>
          <w:lang w:val="vi-VN"/>
        </w:rPr>
        <w:t>n án đ</w:t>
      </w:r>
      <w:r w:rsidRPr="00315601">
        <w:rPr>
          <w:rFonts w:ascii="Times New Roman" w:eastAsia="Times New Roman" w:hAnsi="Times New Roman" w:cs="Times New Roman"/>
          <w:color w:val="000000"/>
          <w:sz w:val="28"/>
          <w:szCs w:val="28"/>
        </w:rPr>
        <w:t>ể </w:t>
      </w:r>
      <w:r w:rsidRPr="00315601">
        <w:rPr>
          <w:rFonts w:ascii="Times New Roman" w:eastAsia="Times New Roman" w:hAnsi="Times New Roman" w:cs="Times New Roman"/>
          <w:color w:val="000000"/>
          <w:sz w:val="28"/>
          <w:szCs w:val="28"/>
          <w:lang w:val="vi-VN"/>
        </w:rPr>
        <w:t>quyết định đường lối xử lý theo th</w:t>
      </w:r>
      <w:r w:rsidRPr="00315601">
        <w:rPr>
          <w:rFonts w:ascii="Times New Roman" w:eastAsia="Times New Roman" w:hAnsi="Times New Roman" w:cs="Times New Roman"/>
          <w:color w:val="000000"/>
          <w:sz w:val="28"/>
          <w:szCs w:val="28"/>
        </w:rPr>
        <w:t>ẩ</w:t>
      </w:r>
      <w:r w:rsidRPr="00315601">
        <w:rPr>
          <w:rFonts w:ascii="Times New Roman" w:eastAsia="Times New Roman" w:hAnsi="Times New Roman" w:cs="Times New Roman"/>
          <w:color w:val="000000"/>
          <w:sz w:val="28"/>
          <w:szCs w:val="28"/>
          <w:lang w:val="vi-VN"/>
        </w:rPr>
        <w:t>m quyền của Viện kiểm sát, cụ thể:</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 Đối với trường hợp Tòa án xét xử tuyên bị cáo không phạm tội không có căn cứ hoặc trái pháp luật, Viện kiểm sát phải ban hành kháng nghị hoặc báo cáo </w:t>
      </w:r>
      <w:r w:rsidRPr="00315601">
        <w:rPr>
          <w:rFonts w:ascii="Times New Roman" w:eastAsia="Times New Roman" w:hAnsi="Times New Roman" w:cs="Times New Roman"/>
          <w:color w:val="000000"/>
          <w:sz w:val="28"/>
          <w:szCs w:val="28"/>
        </w:rPr>
        <w:t>đ</w:t>
      </w:r>
      <w:r w:rsidRPr="00315601">
        <w:rPr>
          <w:rFonts w:ascii="Times New Roman" w:eastAsia="Times New Roman" w:hAnsi="Times New Roman" w:cs="Times New Roman"/>
          <w:color w:val="000000"/>
          <w:sz w:val="28"/>
          <w:szCs w:val="28"/>
          <w:lang w:val="vi-VN"/>
        </w:rPr>
        <w:t>ề xuất kháng nghị và g</w:t>
      </w:r>
      <w:r w:rsidRPr="00315601">
        <w:rPr>
          <w:rFonts w:ascii="Times New Roman" w:eastAsia="Times New Roman" w:hAnsi="Times New Roman" w:cs="Times New Roman"/>
          <w:color w:val="000000"/>
          <w:sz w:val="28"/>
          <w:szCs w:val="28"/>
        </w:rPr>
        <w:t>ử</w:t>
      </w:r>
      <w:r w:rsidRPr="00315601">
        <w:rPr>
          <w:rFonts w:ascii="Times New Roman" w:eastAsia="Times New Roman" w:hAnsi="Times New Roman" w:cs="Times New Roman"/>
          <w:color w:val="000000"/>
          <w:sz w:val="28"/>
          <w:szCs w:val="28"/>
          <w:lang w:val="vi-VN"/>
        </w:rPr>
        <w:t>i ngay cho Viện kiểm sát cấp trên. Đồng thời kiểm điểm làm rõ nguyên nhân, lý do dẫn </w:t>
      </w:r>
      <w:r w:rsidRPr="00315601">
        <w:rPr>
          <w:rFonts w:ascii="Times New Roman" w:eastAsia="Times New Roman" w:hAnsi="Times New Roman" w:cs="Times New Roman"/>
          <w:color w:val="000000"/>
          <w:sz w:val="28"/>
          <w:szCs w:val="28"/>
        </w:rPr>
        <w:t>đ</w:t>
      </w:r>
      <w:r w:rsidRPr="00315601">
        <w:rPr>
          <w:rFonts w:ascii="Times New Roman" w:eastAsia="Times New Roman" w:hAnsi="Times New Roman" w:cs="Times New Roman"/>
          <w:color w:val="000000"/>
          <w:sz w:val="28"/>
          <w:szCs w:val="28"/>
          <w:lang w:val="vi-VN"/>
        </w:rPr>
        <w:t>ến việc Tòa án tuy</w:t>
      </w:r>
      <w:r w:rsidRPr="00315601">
        <w:rPr>
          <w:rFonts w:ascii="Times New Roman" w:eastAsia="Times New Roman" w:hAnsi="Times New Roman" w:cs="Times New Roman"/>
          <w:color w:val="000000"/>
          <w:sz w:val="28"/>
          <w:szCs w:val="28"/>
        </w:rPr>
        <w:t>ê</w:t>
      </w:r>
      <w:r w:rsidRPr="00315601">
        <w:rPr>
          <w:rFonts w:ascii="Times New Roman" w:eastAsia="Times New Roman" w:hAnsi="Times New Roman" w:cs="Times New Roman"/>
          <w:color w:val="000000"/>
          <w:sz w:val="28"/>
          <w:szCs w:val="28"/>
          <w:lang w:val="vi-VN"/>
        </w:rPr>
        <w:t>n bị cáo không phạm tội; xác định rõ trách nhiệm của lãnh đạo, Kiểm sát viên và những người c</w:t>
      </w:r>
      <w:r w:rsidRPr="00315601">
        <w:rPr>
          <w:rFonts w:ascii="Times New Roman" w:eastAsia="Times New Roman" w:hAnsi="Times New Roman" w:cs="Times New Roman"/>
          <w:color w:val="000000"/>
          <w:sz w:val="28"/>
          <w:szCs w:val="28"/>
        </w:rPr>
        <w:t>ó </w:t>
      </w:r>
      <w:r w:rsidRPr="00315601">
        <w:rPr>
          <w:rFonts w:ascii="Times New Roman" w:eastAsia="Times New Roman" w:hAnsi="Times New Roman" w:cs="Times New Roman"/>
          <w:color w:val="000000"/>
          <w:sz w:val="28"/>
          <w:szCs w:val="28"/>
          <w:lang w:val="vi-VN"/>
        </w:rPr>
        <w:t>liên quan. Báo cáo đề xuất kháng nghị cần nêu rõ: Lý lịch bị cáo; nội dung vụ án; quá trình tố tụng đối với vụ án; nhận định và quyết định của bản án tuyên bị cáo không phạm tội; nhận xét, đề xuất xử lý c</w:t>
      </w:r>
      <w:r w:rsidRPr="00315601">
        <w:rPr>
          <w:rFonts w:ascii="Times New Roman" w:eastAsia="Times New Roman" w:hAnsi="Times New Roman" w:cs="Times New Roman"/>
          <w:color w:val="000000"/>
          <w:sz w:val="28"/>
          <w:szCs w:val="28"/>
        </w:rPr>
        <w:t>ủ</w:t>
      </w:r>
      <w:r w:rsidRPr="00315601">
        <w:rPr>
          <w:rFonts w:ascii="Times New Roman" w:eastAsia="Times New Roman" w:hAnsi="Times New Roman" w:cs="Times New Roman"/>
          <w:color w:val="000000"/>
          <w:sz w:val="28"/>
          <w:szCs w:val="28"/>
          <w:lang w:val="vi-VN"/>
        </w:rPr>
        <w:t>a Viện kiểm sát. Vi</w:t>
      </w:r>
      <w:r w:rsidRPr="00315601">
        <w:rPr>
          <w:rFonts w:ascii="Times New Roman" w:eastAsia="Times New Roman" w:hAnsi="Times New Roman" w:cs="Times New Roman"/>
          <w:color w:val="000000"/>
          <w:sz w:val="28"/>
          <w:szCs w:val="28"/>
        </w:rPr>
        <w:t>ệ</w:t>
      </w:r>
      <w:r w:rsidRPr="00315601">
        <w:rPr>
          <w:rFonts w:ascii="Times New Roman" w:eastAsia="Times New Roman" w:hAnsi="Times New Roman" w:cs="Times New Roman"/>
          <w:color w:val="000000"/>
          <w:sz w:val="28"/>
          <w:szCs w:val="28"/>
          <w:lang w:val="vi-VN"/>
        </w:rPr>
        <w:t>n trưởng Viện ki</w:t>
      </w:r>
      <w:r w:rsidRPr="00315601">
        <w:rPr>
          <w:rFonts w:ascii="Times New Roman" w:eastAsia="Times New Roman" w:hAnsi="Times New Roman" w:cs="Times New Roman"/>
          <w:color w:val="000000"/>
          <w:sz w:val="28"/>
          <w:szCs w:val="28"/>
        </w:rPr>
        <w:t>ể</w:t>
      </w:r>
      <w:r w:rsidRPr="00315601">
        <w:rPr>
          <w:rFonts w:ascii="Times New Roman" w:eastAsia="Times New Roman" w:hAnsi="Times New Roman" w:cs="Times New Roman"/>
          <w:color w:val="000000"/>
          <w:sz w:val="28"/>
          <w:szCs w:val="28"/>
          <w:lang w:val="vi-VN"/>
        </w:rPr>
        <w:t>m sát cấp trên phải trực tiếp nghe báo cáo và cho ý kiến ch</w:t>
      </w:r>
      <w:r w:rsidRPr="00315601">
        <w:rPr>
          <w:rFonts w:ascii="Times New Roman" w:eastAsia="Times New Roman" w:hAnsi="Times New Roman" w:cs="Times New Roman"/>
          <w:color w:val="000000"/>
          <w:sz w:val="28"/>
          <w:szCs w:val="28"/>
        </w:rPr>
        <w:t>ỉ đ</w:t>
      </w:r>
      <w:r w:rsidRPr="00315601">
        <w:rPr>
          <w:rFonts w:ascii="Times New Roman" w:eastAsia="Times New Roman" w:hAnsi="Times New Roman" w:cs="Times New Roman"/>
          <w:color w:val="000000"/>
          <w:sz w:val="28"/>
          <w:szCs w:val="28"/>
          <w:lang w:val="vi-VN"/>
        </w:rPr>
        <w:t>ạo đối với báo cáo đề xuất kháng nghị của Viện ki</w:t>
      </w:r>
      <w:r w:rsidRPr="00315601">
        <w:rPr>
          <w:rFonts w:ascii="Times New Roman" w:eastAsia="Times New Roman" w:hAnsi="Times New Roman" w:cs="Times New Roman"/>
          <w:color w:val="000000"/>
          <w:sz w:val="28"/>
          <w:szCs w:val="28"/>
        </w:rPr>
        <w:t>ể</w:t>
      </w:r>
      <w:r w:rsidRPr="00315601">
        <w:rPr>
          <w:rFonts w:ascii="Times New Roman" w:eastAsia="Times New Roman" w:hAnsi="Times New Roman" w:cs="Times New Roman"/>
          <w:color w:val="000000"/>
          <w:sz w:val="28"/>
          <w:szCs w:val="28"/>
          <w:lang w:val="vi-VN"/>
        </w:rPr>
        <w:t>m sát cấp dưới, không để kéo dài, quá hạn kháng nghị theo quy định của pháp luật.</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 Đối với trường hợp Tòa án xét xử tuyên bị cáo không phạm tội có căn cứ, đúng pháp luật, phải ch</w:t>
      </w:r>
      <w:r w:rsidRPr="00315601">
        <w:rPr>
          <w:rFonts w:ascii="Times New Roman" w:eastAsia="Times New Roman" w:hAnsi="Times New Roman" w:cs="Times New Roman"/>
          <w:color w:val="000000"/>
          <w:sz w:val="28"/>
          <w:szCs w:val="28"/>
        </w:rPr>
        <w:t>ỉ đ</w:t>
      </w:r>
      <w:r w:rsidRPr="00315601">
        <w:rPr>
          <w:rFonts w:ascii="Times New Roman" w:eastAsia="Times New Roman" w:hAnsi="Times New Roman" w:cs="Times New Roman"/>
          <w:color w:val="000000"/>
          <w:sz w:val="28"/>
          <w:szCs w:val="28"/>
          <w:lang w:val="vi-VN"/>
        </w:rPr>
        <w:t>ạo tiến hành ki</w:t>
      </w:r>
      <w:r w:rsidRPr="00315601">
        <w:rPr>
          <w:rFonts w:ascii="Times New Roman" w:eastAsia="Times New Roman" w:hAnsi="Times New Roman" w:cs="Times New Roman"/>
          <w:color w:val="000000"/>
          <w:sz w:val="28"/>
          <w:szCs w:val="28"/>
        </w:rPr>
        <w:t>ể</w:t>
      </w:r>
      <w:r w:rsidRPr="00315601">
        <w:rPr>
          <w:rFonts w:ascii="Times New Roman" w:eastAsia="Times New Roman" w:hAnsi="Times New Roman" w:cs="Times New Roman"/>
          <w:color w:val="000000"/>
          <w:sz w:val="28"/>
          <w:szCs w:val="28"/>
          <w:lang w:val="vi-VN"/>
        </w:rPr>
        <w:t>m điểm, làm rõ nguyên nhân, trách nhiệm của Kiểm sát viên, Kiểm tra viên, Lãnh </w:t>
      </w:r>
      <w:r w:rsidRPr="00315601">
        <w:rPr>
          <w:rFonts w:ascii="Times New Roman" w:eastAsia="Times New Roman" w:hAnsi="Times New Roman" w:cs="Times New Roman"/>
          <w:color w:val="000000"/>
          <w:sz w:val="28"/>
          <w:szCs w:val="28"/>
        </w:rPr>
        <w:t>đ</w:t>
      </w:r>
      <w:r w:rsidRPr="00315601">
        <w:rPr>
          <w:rFonts w:ascii="Times New Roman" w:eastAsia="Times New Roman" w:hAnsi="Times New Roman" w:cs="Times New Roman"/>
          <w:color w:val="000000"/>
          <w:sz w:val="28"/>
          <w:szCs w:val="28"/>
          <w:lang w:val="vi-VN"/>
        </w:rPr>
        <w:t>ạo được phân công thụ lý, giải quyết vụ án và xử lý vi phạm (nếu c</w:t>
      </w:r>
      <w:r w:rsidRPr="00315601">
        <w:rPr>
          <w:rFonts w:ascii="Times New Roman" w:eastAsia="Times New Roman" w:hAnsi="Times New Roman" w:cs="Times New Roman"/>
          <w:color w:val="000000"/>
          <w:sz w:val="28"/>
          <w:szCs w:val="28"/>
        </w:rPr>
        <w:t>ó</w:t>
      </w:r>
      <w:r w:rsidRPr="00315601">
        <w:rPr>
          <w:rFonts w:ascii="Times New Roman" w:eastAsia="Times New Roman" w:hAnsi="Times New Roman" w:cs="Times New Roman"/>
          <w:color w:val="000000"/>
          <w:sz w:val="28"/>
          <w:szCs w:val="28"/>
          <w:lang w:val="vi-VN"/>
        </w:rPr>
        <w:t>); t</w:t>
      </w:r>
      <w:r w:rsidRPr="00315601">
        <w:rPr>
          <w:rFonts w:ascii="Times New Roman" w:eastAsia="Times New Roman" w:hAnsi="Times New Roman" w:cs="Times New Roman"/>
          <w:color w:val="000000"/>
          <w:sz w:val="28"/>
          <w:szCs w:val="28"/>
        </w:rPr>
        <w:t>ổ </w:t>
      </w:r>
      <w:r w:rsidRPr="00315601">
        <w:rPr>
          <w:rFonts w:ascii="Times New Roman" w:eastAsia="Times New Roman" w:hAnsi="Times New Roman" w:cs="Times New Roman"/>
          <w:color w:val="000000"/>
          <w:sz w:val="28"/>
          <w:szCs w:val="28"/>
          <w:lang w:val="vi-VN"/>
        </w:rPr>
        <w:t>chức rút kinh nghiệm chung về công tác ch</w:t>
      </w:r>
      <w:r w:rsidRPr="00315601">
        <w:rPr>
          <w:rFonts w:ascii="Times New Roman" w:eastAsia="Times New Roman" w:hAnsi="Times New Roman" w:cs="Times New Roman"/>
          <w:color w:val="000000"/>
          <w:sz w:val="28"/>
          <w:szCs w:val="28"/>
        </w:rPr>
        <w:t>ỉ </w:t>
      </w:r>
      <w:r w:rsidRPr="00315601">
        <w:rPr>
          <w:rFonts w:ascii="Times New Roman" w:eastAsia="Times New Roman" w:hAnsi="Times New Roman" w:cs="Times New Roman"/>
          <w:color w:val="000000"/>
          <w:sz w:val="28"/>
          <w:szCs w:val="28"/>
          <w:lang w:val="vi-VN"/>
        </w:rPr>
        <w:t>đạo, điều hành và chuyên môn nghiệp vụ đối với cấp mình. Khi có yêu cầu bồi thường phải t</w:t>
      </w:r>
      <w:r w:rsidRPr="00315601">
        <w:rPr>
          <w:rFonts w:ascii="Times New Roman" w:eastAsia="Times New Roman" w:hAnsi="Times New Roman" w:cs="Times New Roman"/>
          <w:color w:val="000000"/>
          <w:sz w:val="28"/>
          <w:szCs w:val="28"/>
        </w:rPr>
        <w:t>ổ </w:t>
      </w:r>
      <w:r w:rsidRPr="00315601">
        <w:rPr>
          <w:rFonts w:ascii="Times New Roman" w:eastAsia="Times New Roman" w:hAnsi="Times New Roman" w:cs="Times New Roman"/>
          <w:color w:val="000000"/>
          <w:sz w:val="28"/>
          <w:szCs w:val="28"/>
          <w:lang w:val="vi-VN"/>
        </w:rPr>
        <w:t>chức tiếp nhận, giải quyết yêu cầu bồi thường thiệt hại cho người bị oan.</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3. Viện </w:t>
      </w:r>
      <w:r w:rsidRPr="00315601">
        <w:rPr>
          <w:rFonts w:ascii="Times New Roman" w:eastAsia="Times New Roman" w:hAnsi="Times New Roman" w:cs="Times New Roman"/>
          <w:color w:val="000000"/>
          <w:sz w:val="28"/>
          <w:szCs w:val="28"/>
        </w:rPr>
        <w:t>tr</w:t>
      </w:r>
      <w:r w:rsidRPr="00315601">
        <w:rPr>
          <w:rFonts w:ascii="Times New Roman" w:eastAsia="Times New Roman" w:hAnsi="Times New Roman" w:cs="Times New Roman"/>
          <w:color w:val="000000"/>
          <w:sz w:val="28"/>
          <w:szCs w:val="28"/>
          <w:lang w:val="vi-VN"/>
        </w:rPr>
        <w:t>ưởng Viện kiểm sát nhân dân cấp tỉnh có trách nhiệm ch</w:t>
      </w:r>
      <w:r w:rsidRPr="00315601">
        <w:rPr>
          <w:rFonts w:ascii="Times New Roman" w:eastAsia="Times New Roman" w:hAnsi="Times New Roman" w:cs="Times New Roman"/>
          <w:color w:val="000000"/>
          <w:sz w:val="28"/>
          <w:szCs w:val="28"/>
        </w:rPr>
        <w:t>ỉ </w:t>
      </w:r>
      <w:r w:rsidRPr="00315601">
        <w:rPr>
          <w:rFonts w:ascii="Times New Roman" w:eastAsia="Times New Roman" w:hAnsi="Times New Roman" w:cs="Times New Roman"/>
          <w:color w:val="000000"/>
          <w:sz w:val="28"/>
          <w:szCs w:val="28"/>
          <w:lang w:val="vi-VN"/>
        </w:rPr>
        <w:t>đạo theo dõi, quản lý chuyên đề Viện ki</w:t>
      </w:r>
      <w:r w:rsidRPr="00315601">
        <w:rPr>
          <w:rFonts w:ascii="Times New Roman" w:eastAsia="Times New Roman" w:hAnsi="Times New Roman" w:cs="Times New Roman"/>
          <w:color w:val="000000"/>
          <w:sz w:val="28"/>
          <w:szCs w:val="28"/>
        </w:rPr>
        <w:t>ể</w:t>
      </w:r>
      <w:r w:rsidRPr="00315601">
        <w:rPr>
          <w:rFonts w:ascii="Times New Roman" w:eastAsia="Times New Roman" w:hAnsi="Times New Roman" w:cs="Times New Roman"/>
          <w:color w:val="000000"/>
          <w:sz w:val="28"/>
          <w:szCs w:val="28"/>
          <w:lang w:val="vi-VN"/>
        </w:rPr>
        <w:t>m sát truy tố Tòa án tuyên bị cáo không phạm tội đối với cấp mình và Viện ki</w:t>
      </w:r>
      <w:r w:rsidRPr="00315601">
        <w:rPr>
          <w:rFonts w:ascii="Times New Roman" w:eastAsia="Times New Roman" w:hAnsi="Times New Roman" w:cs="Times New Roman"/>
          <w:color w:val="000000"/>
          <w:sz w:val="28"/>
          <w:szCs w:val="28"/>
        </w:rPr>
        <w:t>ể</w:t>
      </w:r>
      <w:r w:rsidRPr="00315601">
        <w:rPr>
          <w:rFonts w:ascii="Times New Roman" w:eastAsia="Times New Roman" w:hAnsi="Times New Roman" w:cs="Times New Roman"/>
          <w:color w:val="000000"/>
          <w:sz w:val="28"/>
          <w:szCs w:val="28"/>
          <w:lang w:val="vi-VN"/>
        </w:rPr>
        <w:t>m sát nhân dân cấp huyện trực thuộc; chủ động nắm thông tin, yêu cầu báo cáo và có ý kiến chỉ đạo kịp thời đối với báo cáo của cấp dưới; thông báo r</w:t>
      </w:r>
      <w:r w:rsidRPr="00315601">
        <w:rPr>
          <w:rFonts w:ascii="Times New Roman" w:eastAsia="Times New Roman" w:hAnsi="Times New Roman" w:cs="Times New Roman"/>
          <w:color w:val="000000"/>
          <w:sz w:val="28"/>
          <w:szCs w:val="28"/>
        </w:rPr>
        <w:t>ú</w:t>
      </w:r>
      <w:r w:rsidRPr="00315601">
        <w:rPr>
          <w:rFonts w:ascii="Times New Roman" w:eastAsia="Times New Roman" w:hAnsi="Times New Roman" w:cs="Times New Roman"/>
          <w:color w:val="000000"/>
          <w:sz w:val="28"/>
          <w:szCs w:val="28"/>
          <w:lang w:val="vi-VN"/>
        </w:rPr>
        <w:t>t kinh nghiệm, chấn ch</w:t>
      </w:r>
      <w:r w:rsidRPr="00315601">
        <w:rPr>
          <w:rFonts w:ascii="Times New Roman" w:eastAsia="Times New Roman" w:hAnsi="Times New Roman" w:cs="Times New Roman"/>
          <w:color w:val="000000"/>
          <w:sz w:val="28"/>
          <w:szCs w:val="28"/>
        </w:rPr>
        <w:t>ỉ</w:t>
      </w:r>
      <w:r w:rsidRPr="00315601">
        <w:rPr>
          <w:rFonts w:ascii="Times New Roman" w:eastAsia="Times New Roman" w:hAnsi="Times New Roman" w:cs="Times New Roman"/>
          <w:color w:val="000000"/>
          <w:sz w:val="28"/>
          <w:szCs w:val="28"/>
          <w:lang w:val="vi-VN"/>
        </w:rPr>
        <w:t>nh, khắc phục nguyên nhân, </w:t>
      </w:r>
      <w:r w:rsidRPr="00315601">
        <w:rPr>
          <w:rFonts w:ascii="Times New Roman" w:eastAsia="Times New Roman" w:hAnsi="Times New Roman" w:cs="Times New Roman"/>
          <w:color w:val="000000"/>
          <w:sz w:val="28"/>
          <w:szCs w:val="28"/>
        </w:rPr>
        <w:t>điều</w:t>
      </w:r>
      <w:r w:rsidRPr="00315601">
        <w:rPr>
          <w:rFonts w:ascii="Times New Roman" w:eastAsia="Times New Roman" w:hAnsi="Times New Roman" w:cs="Times New Roman"/>
          <w:color w:val="000000"/>
          <w:sz w:val="28"/>
          <w:szCs w:val="28"/>
          <w:lang w:val="vi-VN"/>
        </w:rPr>
        <w:t xml:space="preserve"> kiện </w:t>
      </w:r>
      <w:r w:rsidRPr="00315601">
        <w:rPr>
          <w:rFonts w:ascii="Times New Roman" w:eastAsia="Times New Roman" w:hAnsi="Times New Roman" w:cs="Times New Roman"/>
          <w:color w:val="000000"/>
          <w:sz w:val="28"/>
          <w:szCs w:val="28"/>
          <w:lang w:val="vi-VN"/>
        </w:rPr>
        <w:lastRenderedPageBreak/>
        <w:t>dẫn đ</w:t>
      </w:r>
      <w:r w:rsidRPr="00315601">
        <w:rPr>
          <w:rFonts w:ascii="Times New Roman" w:eastAsia="Times New Roman" w:hAnsi="Times New Roman" w:cs="Times New Roman"/>
          <w:color w:val="000000"/>
          <w:sz w:val="28"/>
          <w:szCs w:val="28"/>
        </w:rPr>
        <w:t>ế</w:t>
      </w:r>
      <w:r w:rsidRPr="00315601">
        <w:rPr>
          <w:rFonts w:ascii="Times New Roman" w:eastAsia="Times New Roman" w:hAnsi="Times New Roman" w:cs="Times New Roman"/>
          <w:color w:val="000000"/>
          <w:sz w:val="28"/>
          <w:szCs w:val="28"/>
          <w:lang w:val="vi-VN"/>
        </w:rPr>
        <w:t>n Tòa án tuyên bị cáo không phạm tộ</w:t>
      </w:r>
      <w:r w:rsidRPr="00315601">
        <w:rPr>
          <w:rFonts w:ascii="Times New Roman" w:eastAsia="Times New Roman" w:hAnsi="Times New Roman" w:cs="Times New Roman"/>
          <w:color w:val="000000"/>
          <w:sz w:val="28"/>
          <w:szCs w:val="28"/>
        </w:rPr>
        <w:t>i </w:t>
      </w:r>
      <w:r w:rsidRPr="00315601">
        <w:rPr>
          <w:rFonts w:ascii="Times New Roman" w:eastAsia="Times New Roman" w:hAnsi="Times New Roman" w:cs="Times New Roman"/>
          <w:color w:val="000000"/>
          <w:sz w:val="28"/>
          <w:szCs w:val="28"/>
          <w:lang w:val="vi-VN"/>
        </w:rPr>
        <w:t>thuộc trách nhiệm qu</w:t>
      </w:r>
      <w:r w:rsidRPr="00315601">
        <w:rPr>
          <w:rFonts w:ascii="Times New Roman" w:eastAsia="Times New Roman" w:hAnsi="Times New Roman" w:cs="Times New Roman"/>
          <w:color w:val="000000"/>
          <w:sz w:val="28"/>
          <w:szCs w:val="28"/>
        </w:rPr>
        <w:t>ả</w:t>
      </w:r>
      <w:r w:rsidRPr="00315601">
        <w:rPr>
          <w:rFonts w:ascii="Times New Roman" w:eastAsia="Times New Roman" w:hAnsi="Times New Roman" w:cs="Times New Roman"/>
          <w:color w:val="000000"/>
          <w:sz w:val="28"/>
          <w:szCs w:val="28"/>
          <w:lang w:val="vi-VN"/>
        </w:rPr>
        <w:t>n lý của mình; chịu trách nhiệm trước Viện trưởng Viện ki</w:t>
      </w:r>
      <w:r w:rsidRPr="00315601">
        <w:rPr>
          <w:rFonts w:ascii="Times New Roman" w:eastAsia="Times New Roman" w:hAnsi="Times New Roman" w:cs="Times New Roman"/>
          <w:color w:val="000000"/>
          <w:sz w:val="28"/>
          <w:szCs w:val="28"/>
        </w:rPr>
        <w:t>ể</w:t>
      </w:r>
      <w:r w:rsidRPr="00315601">
        <w:rPr>
          <w:rFonts w:ascii="Times New Roman" w:eastAsia="Times New Roman" w:hAnsi="Times New Roman" w:cs="Times New Roman"/>
          <w:color w:val="000000"/>
          <w:sz w:val="28"/>
          <w:szCs w:val="28"/>
          <w:lang w:val="vi-VN"/>
        </w:rPr>
        <w:t>m sát nhân dân tối cao khi để x</w:t>
      </w:r>
      <w:r w:rsidRPr="00315601">
        <w:rPr>
          <w:rFonts w:ascii="Times New Roman" w:eastAsia="Times New Roman" w:hAnsi="Times New Roman" w:cs="Times New Roman"/>
          <w:color w:val="000000"/>
          <w:sz w:val="28"/>
          <w:szCs w:val="28"/>
        </w:rPr>
        <w:t>ả</w:t>
      </w:r>
      <w:r w:rsidRPr="00315601">
        <w:rPr>
          <w:rFonts w:ascii="Times New Roman" w:eastAsia="Times New Roman" w:hAnsi="Times New Roman" w:cs="Times New Roman"/>
          <w:color w:val="000000"/>
          <w:sz w:val="28"/>
          <w:szCs w:val="28"/>
          <w:lang w:val="vi-VN"/>
        </w:rPr>
        <w:t>y ra trường hợp Tòa án tuyên bị cáo không phạm tội do nguyên nhân chủ quan của Viện kiểm sát cấp mình và c</w:t>
      </w:r>
      <w:r w:rsidRPr="00315601">
        <w:rPr>
          <w:rFonts w:ascii="Times New Roman" w:eastAsia="Times New Roman" w:hAnsi="Times New Roman" w:cs="Times New Roman"/>
          <w:color w:val="000000"/>
          <w:sz w:val="28"/>
          <w:szCs w:val="28"/>
        </w:rPr>
        <w:t>ấ</w:t>
      </w:r>
      <w:r w:rsidRPr="00315601">
        <w:rPr>
          <w:rFonts w:ascii="Times New Roman" w:eastAsia="Times New Roman" w:hAnsi="Times New Roman" w:cs="Times New Roman"/>
          <w:color w:val="000000"/>
          <w:sz w:val="28"/>
          <w:szCs w:val="28"/>
          <w:lang w:val="vi-VN"/>
        </w:rPr>
        <w:t>p dưới trực thuộc.</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4. Viện trưởng Viện kiểm sát nhân dân cấp cao có trách nhiệm theo dõi, quản lý, rút kinh nghiệm những trường hợp Tòa án tuyên không phạm tội của Viện kiểm sát nhân dân cấp huyện, Viện kiểm sát nhân dân cấp t</w:t>
      </w:r>
      <w:r w:rsidRPr="00315601">
        <w:rPr>
          <w:rFonts w:ascii="Times New Roman" w:eastAsia="Times New Roman" w:hAnsi="Times New Roman" w:cs="Times New Roman"/>
          <w:color w:val="000000"/>
          <w:sz w:val="28"/>
          <w:szCs w:val="28"/>
        </w:rPr>
        <w:t>ỉ</w:t>
      </w:r>
      <w:r w:rsidRPr="00315601">
        <w:rPr>
          <w:rFonts w:ascii="Times New Roman" w:eastAsia="Times New Roman" w:hAnsi="Times New Roman" w:cs="Times New Roman"/>
          <w:color w:val="000000"/>
          <w:sz w:val="28"/>
          <w:szCs w:val="28"/>
          <w:lang w:val="vi-VN"/>
        </w:rPr>
        <w:t>nh theo địa hạt tư pháp của cấp mình và của Viện kiểm sát nhân dân cấp cao; kịp thời xử lý theo thẩm quyền tố tụng </w:t>
      </w:r>
      <w:r w:rsidRPr="00315601">
        <w:rPr>
          <w:rFonts w:ascii="Times New Roman" w:eastAsia="Times New Roman" w:hAnsi="Times New Roman" w:cs="Times New Roman"/>
          <w:color w:val="000000"/>
          <w:sz w:val="28"/>
          <w:szCs w:val="28"/>
        </w:rPr>
        <w:t>đ</w:t>
      </w:r>
      <w:r w:rsidRPr="00315601">
        <w:rPr>
          <w:rFonts w:ascii="Times New Roman" w:eastAsia="Times New Roman" w:hAnsi="Times New Roman" w:cs="Times New Roman"/>
          <w:color w:val="000000"/>
          <w:sz w:val="28"/>
          <w:szCs w:val="28"/>
          <w:lang w:val="vi-VN"/>
        </w:rPr>
        <w:t>ối v</w:t>
      </w:r>
      <w:r w:rsidRPr="00315601">
        <w:rPr>
          <w:rFonts w:ascii="Times New Roman" w:eastAsia="Times New Roman" w:hAnsi="Times New Roman" w:cs="Times New Roman"/>
          <w:color w:val="000000"/>
          <w:sz w:val="28"/>
          <w:szCs w:val="28"/>
        </w:rPr>
        <w:t>ớ</w:t>
      </w:r>
      <w:r w:rsidRPr="00315601">
        <w:rPr>
          <w:rFonts w:ascii="Times New Roman" w:eastAsia="Times New Roman" w:hAnsi="Times New Roman" w:cs="Times New Roman"/>
          <w:color w:val="000000"/>
          <w:sz w:val="28"/>
          <w:szCs w:val="28"/>
          <w:lang w:val="vi-VN"/>
        </w:rPr>
        <w:t>i kháng nghị hoặc đề xuất kháng nghị của Viện kiểm sát cấp dưới; định kỳ tổng hợp, báo cáo chuyên đề gửi Viện kiểm sát nhân dân tối cao (Vụ 7) để tổng hợp, theo dõi; chủ động ra thông báo rút kinh nghiệm hoặc tổ chức các hội nghị, hội thảo chuyên đề thực hành quyền công tố và kiểm sát việc xét xử hình sự, nhằm không để xảy ra trường hợp Tòa án xét xử tuyên bị cáo không phạm tội thuộc phạm vi theo dõ</w:t>
      </w:r>
      <w:r w:rsidRPr="00315601">
        <w:rPr>
          <w:rFonts w:ascii="Times New Roman" w:eastAsia="Times New Roman" w:hAnsi="Times New Roman" w:cs="Times New Roman"/>
          <w:color w:val="000000"/>
          <w:sz w:val="28"/>
          <w:szCs w:val="28"/>
        </w:rPr>
        <w:t>i</w:t>
      </w:r>
      <w:r w:rsidRPr="00315601">
        <w:rPr>
          <w:rFonts w:ascii="Times New Roman" w:eastAsia="Times New Roman" w:hAnsi="Times New Roman" w:cs="Times New Roman"/>
          <w:color w:val="000000"/>
          <w:sz w:val="28"/>
          <w:szCs w:val="28"/>
          <w:lang w:val="vi-VN"/>
        </w:rPr>
        <w:t>, quản l</w:t>
      </w:r>
      <w:r w:rsidRPr="00315601">
        <w:rPr>
          <w:rFonts w:ascii="Times New Roman" w:eastAsia="Times New Roman" w:hAnsi="Times New Roman" w:cs="Times New Roman"/>
          <w:color w:val="000000"/>
          <w:sz w:val="28"/>
          <w:szCs w:val="28"/>
        </w:rPr>
        <w:t>ý </w:t>
      </w:r>
      <w:r w:rsidRPr="00315601">
        <w:rPr>
          <w:rFonts w:ascii="Times New Roman" w:eastAsia="Times New Roman" w:hAnsi="Times New Roman" w:cs="Times New Roman"/>
          <w:color w:val="000000"/>
          <w:sz w:val="28"/>
          <w:szCs w:val="28"/>
          <w:lang w:val="vi-VN"/>
        </w:rPr>
        <w:t>của cấp mình.</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5. Thủ trưởng các đơn v</w:t>
      </w:r>
      <w:r w:rsidRPr="00315601">
        <w:rPr>
          <w:rFonts w:ascii="Times New Roman" w:eastAsia="Times New Roman" w:hAnsi="Times New Roman" w:cs="Times New Roman"/>
          <w:color w:val="000000"/>
          <w:sz w:val="28"/>
          <w:szCs w:val="28"/>
        </w:rPr>
        <w:t>ị </w:t>
      </w:r>
      <w:r w:rsidRPr="00315601">
        <w:rPr>
          <w:rFonts w:ascii="Times New Roman" w:eastAsia="Times New Roman" w:hAnsi="Times New Roman" w:cs="Times New Roman"/>
          <w:color w:val="000000"/>
          <w:sz w:val="28"/>
          <w:szCs w:val="28"/>
          <w:lang w:val="vi-VN"/>
        </w:rPr>
        <w:t>thực hành quyền công tố, kiểm sát điều tra thuộc Viện kiểm sát nhân dân tối cao theo dõi, cập nhật kịp thời những trường h</w:t>
      </w:r>
      <w:r w:rsidRPr="00315601">
        <w:rPr>
          <w:rFonts w:ascii="Times New Roman" w:eastAsia="Times New Roman" w:hAnsi="Times New Roman" w:cs="Times New Roman"/>
          <w:color w:val="000000"/>
          <w:sz w:val="28"/>
          <w:szCs w:val="28"/>
        </w:rPr>
        <w:t>ợ</w:t>
      </w:r>
      <w:r w:rsidRPr="00315601">
        <w:rPr>
          <w:rFonts w:ascii="Times New Roman" w:eastAsia="Times New Roman" w:hAnsi="Times New Roman" w:cs="Times New Roman"/>
          <w:color w:val="000000"/>
          <w:sz w:val="28"/>
          <w:szCs w:val="28"/>
          <w:lang w:val="vi-VN"/>
        </w:rPr>
        <w:t>p Tòa án xét xử tuyên bị cáo không phạm tội trong nh</w:t>
      </w:r>
      <w:r w:rsidRPr="00315601">
        <w:rPr>
          <w:rFonts w:ascii="Times New Roman" w:eastAsia="Times New Roman" w:hAnsi="Times New Roman" w:cs="Times New Roman"/>
          <w:color w:val="000000"/>
          <w:sz w:val="28"/>
          <w:szCs w:val="28"/>
        </w:rPr>
        <w:t>ữ</w:t>
      </w:r>
      <w:r w:rsidRPr="00315601">
        <w:rPr>
          <w:rFonts w:ascii="Times New Roman" w:eastAsia="Times New Roman" w:hAnsi="Times New Roman" w:cs="Times New Roman"/>
          <w:color w:val="000000"/>
          <w:sz w:val="28"/>
          <w:szCs w:val="28"/>
          <w:lang w:val="vi-VN"/>
        </w:rPr>
        <w:t>ng vụ án do đơn vị mình ki</w:t>
      </w:r>
      <w:r w:rsidRPr="00315601">
        <w:rPr>
          <w:rFonts w:ascii="Times New Roman" w:eastAsia="Times New Roman" w:hAnsi="Times New Roman" w:cs="Times New Roman"/>
          <w:color w:val="000000"/>
          <w:sz w:val="28"/>
          <w:szCs w:val="28"/>
        </w:rPr>
        <w:t>ể</w:t>
      </w:r>
      <w:r w:rsidRPr="00315601">
        <w:rPr>
          <w:rFonts w:ascii="Times New Roman" w:eastAsia="Times New Roman" w:hAnsi="Times New Roman" w:cs="Times New Roman"/>
          <w:color w:val="000000"/>
          <w:sz w:val="28"/>
          <w:szCs w:val="28"/>
          <w:lang w:val="vi-VN"/>
        </w:rPr>
        <w:t>m sát điều tra sau đó phân công Viện kiểm sát địa phương thực hành quyền công tố và kiểm sát xét xử; ch</w:t>
      </w:r>
      <w:r w:rsidRPr="00315601">
        <w:rPr>
          <w:rFonts w:ascii="Times New Roman" w:eastAsia="Times New Roman" w:hAnsi="Times New Roman" w:cs="Times New Roman"/>
          <w:color w:val="000000"/>
          <w:sz w:val="28"/>
          <w:szCs w:val="28"/>
        </w:rPr>
        <w:t>ủ </w:t>
      </w:r>
      <w:r w:rsidRPr="00315601">
        <w:rPr>
          <w:rFonts w:ascii="Times New Roman" w:eastAsia="Times New Roman" w:hAnsi="Times New Roman" w:cs="Times New Roman"/>
          <w:color w:val="000000"/>
          <w:sz w:val="28"/>
          <w:szCs w:val="28"/>
          <w:lang w:val="vi-VN"/>
        </w:rPr>
        <w:t>động phối hợp v</w:t>
      </w:r>
      <w:r w:rsidRPr="00315601">
        <w:rPr>
          <w:rFonts w:ascii="Times New Roman" w:eastAsia="Times New Roman" w:hAnsi="Times New Roman" w:cs="Times New Roman"/>
          <w:color w:val="000000"/>
          <w:sz w:val="28"/>
          <w:szCs w:val="28"/>
        </w:rPr>
        <w:t>ớ</w:t>
      </w:r>
      <w:r w:rsidRPr="00315601">
        <w:rPr>
          <w:rFonts w:ascii="Times New Roman" w:eastAsia="Times New Roman" w:hAnsi="Times New Roman" w:cs="Times New Roman"/>
          <w:color w:val="000000"/>
          <w:sz w:val="28"/>
          <w:szCs w:val="28"/>
          <w:lang w:val="vi-VN"/>
        </w:rPr>
        <w:t>i Viện kiểm sát địa phương, Viện kiểm sát cấp cao và Vụ 7 đ</w:t>
      </w:r>
      <w:r w:rsidRPr="00315601">
        <w:rPr>
          <w:rFonts w:ascii="Times New Roman" w:eastAsia="Times New Roman" w:hAnsi="Times New Roman" w:cs="Times New Roman"/>
          <w:color w:val="000000"/>
          <w:sz w:val="28"/>
          <w:szCs w:val="28"/>
        </w:rPr>
        <w:t>ể</w:t>
      </w:r>
      <w:r w:rsidRPr="00315601">
        <w:rPr>
          <w:rFonts w:ascii="Times New Roman" w:eastAsia="Times New Roman" w:hAnsi="Times New Roman" w:cs="Times New Roman"/>
          <w:color w:val="000000"/>
          <w:sz w:val="28"/>
          <w:szCs w:val="28"/>
          <w:lang w:val="vi-VN"/>
        </w:rPr>
        <w:t> xem xét, kháng nghị kịp thời đối với bản án tuyên bị cáo không phạm tội không có căn cứ hoặc trái pháp luật.</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6. Vụ trư</w:t>
      </w:r>
      <w:r w:rsidRPr="00315601">
        <w:rPr>
          <w:rFonts w:ascii="Times New Roman" w:eastAsia="Times New Roman" w:hAnsi="Times New Roman" w:cs="Times New Roman"/>
          <w:color w:val="000000"/>
          <w:sz w:val="28"/>
          <w:szCs w:val="28"/>
        </w:rPr>
        <w:t>ở</w:t>
      </w:r>
      <w:r w:rsidRPr="00315601">
        <w:rPr>
          <w:rFonts w:ascii="Times New Roman" w:eastAsia="Times New Roman" w:hAnsi="Times New Roman" w:cs="Times New Roman"/>
          <w:color w:val="000000"/>
          <w:sz w:val="28"/>
          <w:szCs w:val="28"/>
          <w:lang w:val="vi-VN"/>
        </w:rPr>
        <w:t>ng Vụ 7 chịu trách nhiệm phối hợp với V</w:t>
      </w:r>
      <w:r w:rsidRPr="00315601">
        <w:rPr>
          <w:rFonts w:ascii="Times New Roman" w:eastAsia="Times New Roman" w:hAnsi="Times New Roman" w:cs="Times New Roman"/>
          <w:color w:val="000000"/>
          <w:sz w:val="28"/>
          <w:szCs w:val="28"/>
        </w:rPr>
        <w:t>ă</w:t>
      </w:r>
      <w:r w:rsidRPr="00315601">
        <w:rPr>
          <w:rFonts w:ascii="Times New Roman" w:eastAsia="Times New Roman" w:hAnsi="Times New Roman" w:cs="Times New Roman"/>
          <w:color w:val="000000"/>
          <w:sz w:val="28"/>
          <w:szCs w:val="28"/>
          <w:lang w:val="vi-VN"/>
        </w:rPr>
        <w:t>n phòng, Cục 2 Viện kiểm sát nhân dân tối cao để quản lý </w:t>
      </w:r>
      <w:r w:rsidRPr="00315601">
        <w:rPr>
          <w:rFonts w:ascii="Times New Roman" w:eastAsia="Times New Roman" w:hAnsi="Times New Roman" w:cs="Times New Roman"/>
          <w:color w:val="000000"/>
          <w:sz w:val="28"/>
          <w:szCs w:val="28"/>
        </w:rPr>
        <w:t>đ</w:t>
      </w:r>
      <w:r w:rsidRPr="00315601">
        <w:rPr>
          <w:rFonts w:ascii="Times New Roman" w:eastAsia="Times New Roman" w:hAnsi="Times New Roman" w:cs="Times New Roman"/>
          <w:color w:val="000000"/>
          <w:sz w:val="28"/>
          <w:szCs w:val="28"/>
          <w:lang w:val="vi-VN"/>
        </w:rPr>
        <w:t>ầy đủ, chặt chẽ những trường hợp Tòa án tuyên bị cáo không phạm tội trong toàn Ngành; tổ chức rút kinh nghiệm các vi phạm, thiếu sót trong công tác nghiệp vụ, đề nghị xử </w:t>
      </w:r>
      <w:r w:rsidRPr="00315601">
        <w:rPr>
          <w:rFonts w:ascii="Times New Roman" w:eastAsia="Times New Roman" w:hAnsi="Times New Roman" w:cs="Times New Roman"/>
          <w:color w:val="000000"/>
          <w:sz w:val="28"/>
          <w:szCs w:val="28"/>
        </w:rPr>
        <w:t>l</w:t>
      </w:r>
      <w:r w:rsidRPr="00315601">
        <w:rPr>
          <w:rFonts w:ascii="Times New Roman" w:eastAsia="Times New Roman" w:hAnsi="Times New Roman" w:cs="Times New Roman"/>
          <w:color w:val="000000"/>
          <w:sz w:val="28"/>
          <w:szCs w:val="28"/>
          <w:lang w:val="vi-VN"/>
        </w:rPr>
        <w:t>ý trách nhiệm c</w:t>
      </w:r>
      <w:r w:rsidRPr="00315601">
        <w:rPr>
          <w:rFonts w:ascii="Times New Roman" w:eastAsia="Times New Roman" w:hAnsi="Times New Roman" w:cs="Times New Roman"/>
          <w:color w:val="000000"/>
          <w:sz w:val="28"/>
          <w:szCs w:val="28"/>
        </w:rPr>
        <w:t>á </w:t>
      </w:r>
      <w:r w:rsidRPr="00315601">
        <w:rPr>
          <w:rFonts w:ascii="Times New Roman" w:eastAsia="Times New Roman" w:hAnsi="Times New Roman" w:cs="Times New Roman"/>
          <w:color w:val="000000"/>
          <w:sz w:val="28"/>
          <w:szCs w:val="28"/>
          <w:lang w:val="vi-VN"/>
        </w:rPr>
        <w:t>nhân để xảy ra việc Tòa án tuyên bị cáo không phạm tội có căn cứ; tham mưu cho Lãnh đạo Viện kiểm sát nhân dân tối cao xử lý, giải quyết kịp thời những trường hợp Viện kiểm sát cấp dưới báo cáo đề nghị kh</w:t>
      </w:r>
      <w:r w:rsidRPr="00315601">
        <w:rPr>
          <w:rFonts w:ascii="Times New Roman" w:eastAsia="Times New Roman" w:hAnsi="Times New Roman" w:cs="Times New Roman"/>
          <w:color w:val="000000"/>
          <w:sz w:val="28"/>
          <w:szCs w:val="28"/>
        </w:rPr>
        <w:t>á</w:t>
      </w:r>
      <w:r w:rsidRPr="00315601">
        <w:rPr>
          <w:rFonts w:ascii="Times New Roman" w:eastAsia="Times New Roman" w:hAnsi="Times New Roman" w:cs="Times New Roman"/>
          <w:color w:val="000000"/>
          <w:sz w:val="28"/>
          <w:szCs w:val="28"/>
          <w:lang w:val="vi-VN"/>
        </w:rPr>
        <w:t>ng nghị giám đốc th</w:t>
      </w:r>
      <w:r w:rsidRPr="00315601">
        <w:rPr>
          <w:rFonts w:ascii="Times New Roman" w:eastAsia="Times New Roman" w:hAnsi="Times New Roman" w:cs="Times New Roman"/>
          <w:color w:val="000000"/>
          <w:sz w:val="28"/>
          <w:szCs w:val="28"/>
        </w:rPr>
        <w:t>ẩ</w:t>
      </w:r>
      <w:r w:rsidRPr="00315601">
        <w:rPr>
          <w:rFonts w:ascii="Times New Roman" w:eastAsia="Times New Roman" w:hAnsi="Times New Roman" w:cs="Times New Roman"/>
          <w:color w:val="000000"/>
          <w:sz w:val="28"/>
          <w:szCs w:val="28"/>
          <w:lang w:val="vi-VN"/>
        </w:rPr>
        <w:t>m; chủ </w:t>
      </w:r>
      <w:r w:rsidRPr="00315601">
        <w:rPr>
          <w:rFonts w:ascii="Times New Roman" w:eastAsia="Times New Roman" w:hAnsi="Times New Roman" w:cs="Times New Roman"/>
          <w:color w:val="000000"/>
          <w:sz w:val="28"/>
          <w:szCs w:val="28"/>
        </w:rPr>
        <w:t>t</w:t>
      </w:r>
      <w:r w:rsidRPr="00315601">
        <w:rPr>
          <w:rFonts w:ascii="Times New Roman" w:eastAsia="Times New Roman" w:hAnsi="Times New Roman" w:cs="Times New Roman"/>
          <w:color w:val="000000"/>
          <w:sz w:val="28"/>
          <w:szCs w:val="28"/>
          <w:lang w:val="vi-VN"/>
        </w:rPr>
        <w:t>rì, phối hợp xây dựng báo cáo chuyên đề Viện kiểm sát truy tố, Tòa án xét xử tuyên bị cáo không phạm tội phục vụ công tác sơ kết, tổng kết của Ngành, báo cáo của Viện trưởng Viện kiểm sát nhân dân tối cao trình Quốc hội; tham mưu tổ chức các hội nghị, hội thảo chuyên </w:t>
      </w:r>
      <w:r w:rsidRPr="00315601">
        <w:rPr>
          <w:rFonts w:ascii="Times New Roman" w:eastAsia="Times New Roman" w:hAnsi="Times New Roman" w:cs="Times New Roman"/>
          <w:color w:val="000000"/>
          <w:sz w:val="28"/>
          <w:szCs w:val="28"/>
        </w:rPr>
        <w:t>đ</w:t>
      </w:r>
      <w:r w:rsidRPr="00315601">
        <w:rPr>
          <w:rFonts w:ascii="Times New Roman" w:eastAsia="Times New Roman" w:hAnsi="Times New Roman" w:cs="Times New Roman"/>
          <w:color w:val="000000"/>
          <w:sz w:val="28"/>
          <w:szCs w:val="28"/>
          <w:lang w:val="vi-VN"/>
        </w:rPr>
        <w:t>ề công tác giải quyết án hình sự của Viện kiểm sát, góp phần hạn chế những trường hợp Tòa án tuyên bị cáo không phạm tội có liên quan đến trách nhiệm của Viện kiểm sát.</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7. Viện trưởng Viện kiểm sát nhân dân cấp huyện, cấp t</w:t>
      </w:r>
      <w:r w:rsidRPr="00315601">
        <w:rPr>
          <w:rFonts w:ascii="Times New Roman" w:eastAsia="Times New Roman" w:hAnsi="Times New Roman" w:cs="Times New Roman"/>
          <w:color w:val="000000"/>
          <w:sz w:val="28"/>
          <w:szCs w:val="28"/>
        </w:rPr>
        <w:t>ỉ</w:t>
      </w:r>
      <w:r w:rsidRPr="00315601">
        <w:rPr>
          <w:rFonts w:ascii="Times New Roman" w:eastAsia="Times New Roman" w:hAnsi="Times New Roman" w:cs="Times New Roman"/>
          <w:color w:val="000000"/>
          <w:sz w:val="28"/>
          <w:szCs w:val="28"/>
          <w:lang w:val="vi-VN"/>
        </w:rPr>
        <w:t>nh; Thủ trưởng các đơn vị thực hành quyền công tố và ki</w:t>
      </w:r>
      <w:r w:rsidRPr="00315601">
        <w:rPr>
          <w:rFonts w:ascii="Times New Roman" w:eastAsia="Times New Roman" w:hAnsi="Times New Roman" w:cs="Times New Roman"/>
          <w:color w:val="000000"/>
          <w:sz w:val="28"/>
          <w:szCs w:val="28"/>
        </w:rPr>
        <w:t>ể</w:t>
      </w:r>
      <w:r w:rsidRPr="00315601">
        <w:rPr>
          <w:rFonts w:ascii="Times New Roman" w:eastAsia="Times New Roman" w:hAnsi="Times New Roman" w:cs="Times New Roman"/>
          <w:color w:val="000000"/>
          <w:sz w:val="28"/>
          <w:szCs w:val="28"/>
          <w:lang w:val="vi-VN"/>
        </w:rPr>
        <w:t xml:space="preserve">m sát điều tra án hình sự thuộc Viện kiểm sát nhân </w:t>
      </w:r>
      <w:r w:rsidRPr="00315601">
        <w:rPr>
          <w:rFonts w:ascii="Times New Roman" w:eastAsia="Times New Roman" w:hAnsi="Times New Roman" w:cs="Times New Roman"/>
          <w:color w:val="000000"/>
          <w:sz w:val="28"/>
          <w:szCs w:val="28"/>
          <w:lang w:val="vi-VN"/>
        </w:rPr>
        <w:lastRenderedPageBreak/>
        <w:t>dân tối cao tiếp nhận, thụ lý và giải quyết đơn yêu cầu bồi thường của người bị oan thuộc trách nhiệm của mình theo quy định của Luật trách nhiệm bồi thường của Nhà nước; báo cáo thỉnh thị Viện kiểm sát cấp </w:t>
      </w:r>
      <w:r w:rsidRPr="00315601">
        <w:rPr>
          <w:rFonts w:ascii="Times New Roman" w:eastAsia="Times New Roman" w:hAnsi="Times New Roman" w:cs="Times New Roman"/>
          <w:color w:val="000000"/>
          <w:sz w:val="28"/>
          <w:szCs w:val="28"/>
        </w:rPr>
        <w:t>tr</w:t>
      </w:r>
      <w:r w:rsidRPr="00315601">
        <w:rPr>
          <w:rFonts w:ascii="Times New Roman" w:eastAsia="Times New Roman" w:hAnsi="Times New Roman" w:cs="Times New Roman"/>
          <w:color w:val="000000"/>
          <w:sz w:val="28"/>
          <w:szCs w:val="28"/>
          <w:lang w:val="vi-VN"/>
        </w:rPr>
        <w:t>ên về những khó khăn, vư</w:t>
      </w:r>
      <w:r w:rsidRPr="00315601">
        <w:rPr>
          <w:rFonts w:ascii="Times New Roman" w:eastAsia="Times New Roman" w:hAnsi="Times New Roman" w:cs="Times New Roman"/>
          <w:color w:val="000000"/>
          <w:sz w:val="28"/>
          <w:szCs w:val="28"/>
        </w:rPr>
        <w:t>ớ</w:t>
      </w:r>
      <w:r w:rsidRPr="00315601">
        <w:rPr>
          <w:rFonts w:ascii="Times New Roman" w:eastAsia="Times New Roman" w:hAnsi="Times New Roman" w:cs="Times New Roman"/>
          <w:color w:val="000000"/>
          <w:sz w:val="28"/>
          <w:szCs w:val="28"/>
          <w:lang w:val="vi-VN"/>
        </w:rPr>
        <w:t>ng mắc trong qu</w:t>
      </w:r>
      <w:r w:rsidRPr="00315601">
        <w:rPr>
          <w:rFonts w:ascii="Times New Roman" w:eastAsia="Times New Roman" w:hAnsi="Times New Roman" w:cs="Times New Roman"/>
          <w:color w:val="000000"/>
          <w:sz w:val="28"/>
          <w:szCs w:val="28"/>
        </w:rPr>
        <w:t>á </w:t>
      </w:r>
      <w:r w:rsidRPr="00315601">
        <w:rPr>
          <w:rFonts w:ascii="Times New Roman" w:eastAsia="Times New Roman" w:hAnsi="Times New Roman" w:cs="Times New Roman"/>
          <w:color w:val="000000"/>
          <w:sz w:val="28"/>
          <w:szCs w:val="28"/>
          <w:lang w:val="vi-VN"/>
        </w:rPr>
        <w:t>trình thực hiện trách nhiệm bồi thường của địa phương, đơn vị mình, chịu trách nhiệm trư</w:t>
      </w:r>
      <w:r w:rsidRPr="00315601">
        <w:rPr>
          <w:rFonts w:ascii="Times New Roman" w:eastAsia="Times New Roman" w:hAnsi="Times New Roman" w:cs="Times New Roman"/>
          <w:color w:val="000000"/>
          <w:sz w:val="28"/>
          <w:szCs w:val="28"/>
        </w:rPr>
        <w:t>ớ</w:t>
      </w:r>
      <w:r w:rsidRPr="00315601">
        <w:rPr>
          <w:rFonts w:ascii="Times New Roman" w:eastAsia="Times New Roman" w:hAnsi="Times New Roman" w:cs="Times New Roman"/>
          <w:color w:val="000000"/>
          <w:sz w:val="28"/>
          <w:szCs w:val="28"/>
          <w:lang w:val="vi-VN"/>
        </w:rPr>
        <w:t>c Viện trưởng Viện kiểm sát nhân dân tối cao khi thực hiện không đầy đủ, không kịp thời đối với những trường hợp có yêu cầu bồi thường thiệt hại do bị oan thuộc trách nhiệm giải quyết c</w:t>
      </w:r>
      <w:r w:rsidRPr="00315601">
        <w:rPr>
          <w:rFonts w:ascii="Times New Roman" w:eastAsia="Times New Roman" w:hAnsi="Times New Roman" w:cs="Times New Roman"/>
          <w:color w:val="000000"/>
          <w:sz w:val="28"/>
          <w:szCs w:val="28"/>
        </w:rPr>
        <w:t>ủ</w:t>
      </w:r>
      <w:r w:rsidRPr="00315601">
        <w:rPr>
          <w:rFonts w:ascii="Times New Roman" w:eastAsia="Times New Roman" w:hAnsi="Times New Roman" w:cs="Times New Roman"/>
          <w:color w:val="000000"/>
          <w:sz w:val="28"/>
          <w:szCs w:val="28"/>
          <w:lang w:val="vi-VN"/>
        </w:rPr>
        <w:t>a Viện kiểm sát.</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b/>
          <w:bCs/>
          <w:color w:val="000000"/>
          <w:sz w:val="28"/>
          <w:szCs w:val="28"/>
          <w:lang w:val="vi-VN"/>
        </w:rPr>
        <w:t>III. CHẾ ĐỘ THÔNG TIN, BÁO CÁO</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b/>
          <w:bCs/>
          <w:color w:val="000000"/>
          <w:sz w:val="28"/>
          <w:szCs w:val="28"/>
          <w:lang w:val="vi-VN"/>
        </w:rPr>
        <w:t>1. Báo cáo định kỳ</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Định kỳ hàng tháng, 06 tháng, 12 tháng và thời điểm xây dựng báo cáo của Viện trưởng Viện kiểm sát nhân dân tối cao tại các kỳ họp Quốc hội, Viện kiểm sát nhân dân cấp huyện xây dựng báo cáo về việc Tòa án xét xử tuyên bị cáo không phạm tộ</w:t>
      </w:r>
      <w:r w:rsidRPr="00315601">
        <w:rPr>
          <w:rFonts w:ascii="Times New Roman" w:eastAsia="Times New Roman" w:hAnsi="Times New Roman" w:cs="Times New Roman"/>
          <w:color w:val="000000"/>
          <w:sz w:val="28"/>
          <w:szCs w:val="28"/>
        </w:rPr>
        <w:t>i </w:t>
      </w:r>
      <w:r w:rsidRPr="00315601">
        <w:rPr>
          <w:rFonts w:ascii="Times New Roman" w:eastAsia="Times New Roman" w:hAnsi="Times New Roman" w:cs="Times New Roman"/>
          <w:color w:val="000000"/>
          <w:sz w:val="28"/>
          <w:szCs w:val="28"/>
          <w:lang w:val="vi-VN"/>
        </w:rPr>
        <w:t>gửi Viện kiểm sát nhân dân cấp tỉnh đ</w:t>
      </w:r>
      <w:r w:rsidRPr="00315601">
        <w:rPr>
          <w:rFonts w:ascii="Times New Roman" w:eastAsia="Times New Roman" w:hAnsi="Times New Roman" w:cs="Times New Roman"/>
          <w:color w:val="000000"/>
          <w:sz w:val="28"/>
          <w:szCs w:val="28"/>
        </w:rPr>
        <w:t>ể </w:t>
      </w:r>
      <w:r w:rsidRPr="00315601">
        <w:rPr>
          <w:rFonts w:ascii="Times New Roman" w:eastAsia="Times New Roman" w:hAnsi="Times New Roman" w:cs="Times New Roman"/>
          <w:color w:val="000000"/>
          <w:sz w:val="28"/>
          <w:szCs w:val="28"/>
          <w:lang w:val="vi-VN"/>
        </w:rPr>
        <w:t>theo dõi, quản lý; Viện k</w:t>
      </w:r>
      <w:r w:rsidRPr="00315601">
        <w:rPr>
          <w:rFonts w:ascii="Times New Roman" w:eastAsia="Times New Roman" w:hAnsi="Times New Roman" w:cs="Times New Roman"/>
          <w:color w:val="000000"/>
          <w:sz w:val="28"/>
          <w:szCs w:val="28"/>
        </w:rPr>
        <w:t>iể</w:t>
      </w:r>
      <w:r w:rsidRPr="00315601">
        <w:rPr>
          <w:rFonts w:ascii="Times New Roman" w:eastAsia="Times New Roman" w:hAnsi="Times New Roman" w:cs="Times New Roman"/>
          <w:color w:val="000000"/>
          <w:sz w:val="28"/>
          <w:szCs w:val="28"/>
          <w:lang w:val="vi-VN"/>
        </w:rPr>
        <w:t>m sát nhân dân cấp tỉnh tổng hợp số liệu của hai cấp (tỉnh và huyện), báo cáo Viện kiểm sát nhân dân cấp cao và Viện kiểm sát nhân dân tối cao (Vụ 7); Viện kiểm sát nhân dân c</w:t>
      </w:r>
      <w:r w:rsidRPr="00315601">
        <w:rPr>
          <w:rFonts w:ascii="Times New Roman" w:eastAsia="Times New Roman" w:hAnsi="Times New Roman" w:cs="Times New Roman"/>
          <w:color w:val="000000"/>
          <w:sz w:val="28"/>
          <w:szCs w:val="28"/>
        </w:rPr>
        <w:t>ấ</w:t>
      </w:r>
      <w:r w:rsidRPr="00315601">
        <w:rPr>
          <w:rFonts w:ascii="Times New Roman" w:eastAsia="Times New Roman" w:hAnsi="Times New Roman" w:cs="Times New Roman"/>
          <w:color w:val="000000"/>
          <w:sz w:val="28"/>
          <w:szCs w:val="28"/>
          <w:lang w:val="vi-VN"/>
        </w:rPr>
        <w:t>p cao tổng hợp, báo cáo nh</w:t>
      </w:r>
      <w:r w:rsidRPr="00315601">
        <w:rPr>
          <w:rFonts w:ascii="Times New Roman" w:eastAsia="Times New Roman" w:hAnsi="Times New Roman" w:cs="Times New Roman"/>
          <w:color w:val="000000"/>
          <w:sz w:val="28"/>
          <w:szCs w:val="28"/>
        </w:rPr>
        <w:t>ữ</w:t>
      </w:r>
      <w:r w:rsidRPr="00315601">
        <w:rPr>
          <w:rFonts w:ascii="Times New Roman" w:eastAsia="Times New Roman" w:hAnsi="Times New Roman" w:cs="Times New Roman"/>
          <w:color w:val="000000"/>
          <w:sz w:val="28"/>
          <w:szCs w:val="28"/>
          <w:lang w:val="vi-VN"/>
        </w:rPr>
        <w:t>ng trường hợp Tòa án xét xử tuy</w:t>
      </w:r>
      <w:r w:rsidRPr="00315601">
        <w:rPr>
          <w:rFonts w:ascii="Times New Roman" w:eastAsia="Times New Roman" w:hAnsi="Times New Roman" w:cs="Times New Roman"/>
          <w:color w:val="000000"/>
          <w:sz w:val="28"/>
          <w:szCs w:val="28"/>
        </w:rPr>
        <w:t>ê</w:t>
      </w:r>
      <w:r w:rsidRPr="00315601">
        <w:rPr>
          <w:rFonts w:ascii="Times New Roman" w:eastAsia="Times New Roman" w:hAnsi="Times New Roman" w:cs="Times New Roman"/>
          <w:color w:val="000000"/>
          <w:sz w:val="28"/>
          <w:szCs w:val="28"/>
          <w:lang w:val="vi-VN"/>
        </w:rPr>
        <w:t>n bị cáo không phạm tội của cấp mình và của cấp tỉnh thuộc địa bàn quản lý gửi Viện kiểm sát nhân dân tối cao (Vụ 7) để tổng hợp, quản lý trong toàn Ngành. Viện kiểm sát nhân dân các cấp không thực hiện báo cáo trong trường hợp không có số liệu phát sinh trong kỳ báo cáo. Cụ th</w:t>
      </w:r>
      <w:r w:rsidRPr="00315601">
        <w:rPr>
          <w:rFonts w:ascii="Times New Roman" w:eastAsia="Times New Roman" w:hAnsi="Times New Roman" w:cs="Times New Roman"/>
          <w:color w:val="000000"/>
          <w:sz w:val="28"/>
          <w:szCs w:val="28"/>
        </w:rPr>
        <w:t>ể</w:t>
      </w:r>
      <w:r w:rsidRPr="00315601">
        <w:rPr>
          <w:rFonts w:ascii="Times New Roman" w:eastAsia="Times New Roman" w:hAnsi="Times New Roman" w:cs="Times New Roman"/>
          <w:color w:val="000000"/>
          <w:sz w:val="28"/>
          <w:szCs w:val="28"/>
          <w:lang w:val="vi-VN"/>
        </w:rPr>
        <w:t> như sau:</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b/>
          <w:bCs/>
          <w:i/>
          <w:iCs/>
          <w:color w:val="000000"/>
          <w:sz w:val="28"/>
          <w:szCs w:val="28"/>
          <w:lang w:val="vi-VN"/>
        </w:rPr>
        <w:t>1.1. Mốc thời gian lấy số liệu b</w:t>
      </w:r>
      <w:r w:rsidRPr="00315601">
        <w:rPr>
          <w:rFonts w:ascii="Times New Roman" w:eastAsia="Times New Roman" w:hAnsi="Times New Roman" w:cs="Times New Roman"/>
          <w:b/>
          <w:bCs/>
          <w:i/>
          <w:iCs/>
          <w:color w:val="000000"/>
          <w:sz w:val="28"/>
          <w:szCs w:val="28"/>
        </w:rPr>
        <w:t>á</w:t>
      </w:r>
      <w:r w:rsidRPr="00315601">
        <w:rPr>
          <w:rFonts w:ascii="Times New Roman" w:eastAsia="Times New Roman" w:hAnsi="Times New Roman" w:cs="Times New Roman"/>
          <w:b/>
          <w:bCs/>
          <w:i/>
          <w:iCs/>
          <w:color w:val="000000"/>
          <w:sz w:val="28"/>
          <w:szCs w:val="28"/>
          <w:lang w:val="vi-VN"/>
        </w:rPr>
        <w:t>o cáo</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 </w:t>
      </w:r>
      <w:r w:rsidRPr="00315601">
        <w:rPr>
          <w:rFonts w:ascii="Times New Roman" w:eastAsia="Times New Roman" w:hAnsi="Times New Roman" w:cs="Times New Roman"/>
          <w:color w:val="000000"/>
          <w:sz w:val="28"/>
          <w:szCs w:val="28"/>
        </w:rPr>
        <w:t>B</w:t>
      </w:r>
      <w:r w:rsidRPr="00315601">
        <w:rPr>
          <w:rFonts w:ascii="Times New Roman" w:eastAsia="Times New Roman" w:hAnsi="Times New Roman" w:cs="Times New Roman"/>
          <w:color w:val="000000"/>
          <w:sz w:val="28"/>
          <w:szCs w:val="28"/>
          <w:lang w:val="vi-VN"/>
        </w:rPr>
        <w:t>áo cáo tháng lấy từ ngày 01 đến hết ngày cuối cùng của tháng báo cáo; B</w:t>
      </w:r>
      <w:r w:rsidRPr="00315601">
        <w:rPr>
          <w:rFonts w:ascii="Times New Roman" w:eastAsia="Times New Roman" w:hAnsi="Times New Roman" w:cs="Times New Roman"/>
          <w:color w:val="000000"/>
          <w:sz w:val="28"/>
          <w:szCs w:val="28"/>
        </w:rPr>
        <w:t>á</w:t>
      </w:r>
      <w:r w:rsidRPr="00315601">
        <w:rPr>
          <w:rFonts w:ascii="Times New Roman" w:eastAsia="Times New Roman" w:hAnsi="Times New Roman" w:cs="Times New Roman"/>
          <w:color w:val="000000"/>
          <w:sz w:val="28"/>
          <w:szCs w:val="28"/>
          <w:lang w:val="vi-VN"/>
        </w:rPr>
        <w:t>o cáo 06 tháng từ ngày 01 tháng 12 của năm trước đến hết ngày 31 tháng </w:t>
      </w:r>
      <w:r w:rsidRPr="00315601">
        <w:rPr>
          <w:rFonts w:ascii="Times New Roman" w:eastAsia="Times New Roman" w:hAnsi="Times New Roman" w:cs="Times New Roman"/>
          <w:color w:val="000000"/>
          <w:sz w:val="28"/>
          <w:szCs w:val="28"/>
        </w:rPr>
        <w:t>5 </w:t>
      </w:r>
      <w:r w:rsidRPr="00315601">
        <w:rPr>
          <w:rFonts w:ascii="Times New Roman" w:eastAsia="Times New Roman" w:hAnsi="Times New Roman" w:cs="Times New Roman"/>
          <w:color w:val="000000"/>
          <w:sz w:val="28"/>
          <w:szCs w:val="28"/>
          <w:lang w:val="vi-VN"/>
        </w:rPr>
        <w:t>của năm báo cáo; </w:t>
      </w:r>
      <w:r w:rsidRPr="00315601">
        <w:rPr>
          <w:rFonts w:ascii="Times New Roman" w:eastAsia="Times New Roman" w:hAnsi="Times New Roman" w:cs="Times New Roman"/>
          <w:color w:val="000000"/>
          <w:sz w:val="28"/>
          <w:szCs w:val="28"/>
        </w:rPr>
        <w:t>B</w:t>
      </w:r>
      <w:r w:rsidRPr="00315601">
        <w:rPr>
          <w:rFonts w:ascii="Times New Roman" w:eastAsia="Times New Roman" w:hAnsi="Times New Roman" w:cs="Times New Roman"/>
          <w:color w:val="000000"/>
          <w:sz w:val="28"/>
          <w:szCs w:val="28"/>
          <w:lang w:val="vi-VN"/>
        </w:rPr>
        <w:t>áo cáo 12 tháng từ ngày 01 tháng 12 của năm trước đến hết ngày 30 tháng 11 của năm báo cáo.</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 Báo cáo phục vụ xây dựng báo cáo c</w:t>
      </w:r>
      <w:r w:rsidRPr="00315601">
        <w:rPr>
          <w:rFonts w:ascii="Times New Roman" w:eastAsia="Times New Roman" w:hAnsi="Times New Roman" w:cs="Times New Roman"/>
          <w:color w:val="000000"/>
          <w:sz w:val="28"/>
          <w:szCs w:val="28"/>
        </w:rPr>
        <w:t>ủ</w:t>
      </w:r>
      <w:r w:rsidRPr="00315601">
        <w:rPr>
          <w:rFonts w:ascii="Times New Roman" w:eastAsia="Times New Roman" w:hAnsi="Times New Roman" w:cs="Times New Roman"/>
          <w:color w:val="000000"/>
          <w:sz w:val="28"/>
          <w:szCs w:val="28"/>
          <w:lang w:val="vi-VN"/>
        </w:rPr>
        <w:t>a Viện trưởng Viện kiểm sát nhân dân tối cao tại các kỳ họp Quốc hội: Báo cáo 06 tháng lấy từ ngày 01 tháng 10 của năm trước đến hết ngày 31 tháng 3 của năm báo cáo; Báo cáo 10 tháng từ ngày 01 tháng 10 của năm trước đến hết ngày 31 tháng 7 của n</w:t>
      </w:r>
      <w:r w:rsidRPr="00315601">
        <w:rPr>
          <w:rFonts w:ascii="Times New Roman" w:eastAsia="Times New Roman" w:hAnsi="Times New Roman" w:cs="Times New Roman"/>
          <w:color w:val="000000"/>
          <w:sz w:val="28"/>
          <w:szCs w:val="28"/>
        </w:rPr>
        <w:t>ă</w:t>
      </w:r>
      <w:r w:rsidRPr="00315601">
        <w:rPr>
          <w:rFonts w:ascii="Times New Roman" w:eastAsia="Times New Roman" w:hAnsi="Times New Roman" w:cs="Times New Roman"/>
          <w:color w:val="000000"/>
          <w:sz w:val="28"/>
          <w:szCs w:val="28"/>
          <w:lang w:val="vi-VN"/>
        </w:rPr>
        <w:t>m báo cáo; Báo cáo 12 tháng từ ngày 01 tháng 10 c</w:t>
      </w:r>
      <w:r w:rsidRPr="00315601">
        <w:rPr>
          <w:rFonts w:ascii="Times New Roman" w:eastAsia="Times New Roman" w:hAnsi="Times New Roman" w:cs="Times New Roman"/>
          <w:color w:val="000000"/>
          <w:sz w:val="28"/>
          <w:szCs w:val="28"/>
        </w:rPr>
        <w:t>ủ</w:t>
      </w:r>
      <w:r w:rsidRPr="00315601">
        <w:rPr>
          <w:rFonts w:ascii="Times New Roman" w:eastAsia="Times New Roman" w:hAnsi="Times New Roman" w:cs="Times New Roman"/>
          <w:color w:val="000000"/>
          <w:sz w:val="28"/>
          <w:szCs w:val="28"/>
          <w:lang w:val="vi-VN"/>
        </w:rPr>
        <w:t>a năm trước đến hết ngày 30 tháng 9 của năm báo cáo.</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b/>
          <w:bCs/>
          <w:i/>
          <w:iCs/>
          <w:color w:val="000000"/>
          <w:sz w:val="28"/>
          <w:szCs w:val="28"/>
          <w:lang w:val="vi-VN"/>
        </w:rPr>
        <w:t>1.2. Thời điểm gửi báo cáo</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 Báo cáo c</w:t>
      </w:r>
      <w:r w:rsidRPr="00315601">
        <w:rPr>
          <w:rFonts w:ascii="Times New Roman" w:eastAsia="Times New Roman" w:hAnsi="Times New Roman" w:cs="Times New Roman"/>
          <w:color w:val="000000"/>
          <w:sz w:val="28"/>
          <w:szCs w:val="28"/>
        </w:rPr>
        <w:t>ủ</w:t>
      </w:r>
      <w:r w:rsidRPr="00315601">
        <w:rPr>
          <w:rFonts w:ascii="Times New Roman" w:eastAsia="Times New Roman" w:hAnsi="Times New Roman" w:cs="Times New Roman"/>
          <w:color w:val="000000"/>
          <w:sz w:val="28"/>
          <w:szCs w:val="28"/>
          <w:lang w:val="vi-VN"/>
        </w:rPr>
        <w:t>a Viện kiểm sát nhân dân cấp huyện gửi Viện kiểm sát nhân dân cấp t</w:t>
      </w:r>
      <w:r w:rsidRPr="00315601">
        <w:rPr>
          <w:rFonts w:ascii="Times New Roman" w:eastAsia="Times New Roman" w:hAnsi="Times New Roman" w:cs="Times New Roman"/>
          <w:color w:val="000000"/>
          <w:sz w:val="28"/>
          <w:szCs w:val="28"/>
        </w:rPr>
        <w:t>ỉ</w:t>
      </w:r>
      <w:r w:rsidRPr="00315601">
        <w:rPr>
          <w:rFonts w:ascii="Times New Roman" w:eastAsia="Times New Roman" w:hAnsi="Times New Roman" w:cs="Times New Roman"/>
          <w:color w:val="000000"/>
          <w:sz w:val="28"/>
          <w:szCs w:val="28"/>
          <w:lang w:val="vi-VN"/>
        </w:rPr>
        <w:t>nh trong thời hạn 02 ngày làm việc, kể từ ngày kết thúc kỳ báo cáo; Báo cáo của Viện kiểm sát nhân dân cấp t</w:t>
      </w:r>
      <w:r w:rsidRPr="00315601">
        <w:rPr>
          <w:rFonts w:ascii="Times New Roman" w:eastAsia="Times New Roman" w:hAnsi="Times New Roman" w:cs="Times New Roman"/>
          <w:color w:val="000000"/>
          <w:sz w:val="28"/>
          <w:szCs w:val="28"/>
        </w:rPr>
        <w:t>ỉ</w:t>
      </w:r>
      <w:r w:rsidRPr="00315601">
        <w:rPr>
          <w:rFonts w:ascii="Times New Roman" w:eastAsia="Times New Roman" w:hAnsi="Times New Roman" w:cs="Times New Roman"/>
          <w:color w:val="000000"/>
          <w:sz w:val="28"/>
          <w:szCs w:val="28"/>
          <w:lang w:val="vi-VN"/>
        </w:rPr>
        <w:t>nh, Viện kiểm sát nhân dân cấp cao gửi Vụ 7 trong thời hạn 04 ngày làm việc, kể từ ngày kết thúc kỳ báo cáo;</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lastRenderedPageBreak/>
        <w:t>- Vụ 7 tổng hợp số liệu, xây dựng báo cáo gửi Văn phòng Viện kiểm sát nhân dân tối cao và Lãnh đạo Viện kiểm sát nhân dân t</w:t>
      </w:r>
      <w:r w:rsidRPr="00315601">
        <w:rPr>
          <w:rFonts w:ascii="Times New Roman" w:eastAsia="Times New Roman" w:hAnsi="Times New Roman" w:cs="Times New Roman"/>
          <w:color w:val="000000"/>
          <w:sz w:val="28"/>
          <w:szCs w:val="28"/>
        </w:rPr>
        <w:t>ố</w:t>
      </w:r>
      <w:r w:rsidRPr="00315601">
        <w:rPr>
          <w:rFonts w:ascii="Times New Roman" w:eastAsia="Times New Roman" w:hAnsi="Times New Roman" w:cs="Times New Roman"/>
          <w:color w:val="000000"/>
          <w:sz w:val="28"/>
          <w:szCs w:val="28"/>
          <w:lang w:val="vi-VN"/>
        </w:rPr>
        <w:t>i cao trong thời hạn 06 ngày làm việc, kể từ ngày kết thúc kỳ báo cáo.</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b/>
          <w:bCs/>
          <w:i/>
          <w:iCs/>
          <w:color w:val="000000"/>
          <w:sz w:val="28"/>
          <w:szCs w:val="28"/>
          <w:lang w:val="vi-VN"/>
        </w:rPr>
        <w:t>1.3. Nội </w:t>
      </w:r>
      <w:r w:rsidRPr="00315601">
        <w:rPr>
          <w:rFonts w:ascii="Times New Roman" w:eastAsia="Times New Roman" w:hAnsi="Times New Roman" w:cs="Times New Roman"/>
          <w:b/>
          <w:bCs/>
          <w:i/>
          <w:iCs/>
          <w:color w:val="000000"/>
          <w:sz w:val="28"/>
          <w:szCs w:val="28"/>
        </w:rPr>
        <w:t>d</w:t>
      </w:r>
      <w:r w:rsidRPr="00315601">
        <w:rPr>
          <w:rFonts w:ascii="Times New Roman" w:eastAsia="Times New Roman" w:hAnsi="Times New Roman" w:cs="Times New Roman"/>
          <w:b/>
          <w:bCs/>
          <w:i/>
          <w:iCs/>
          <w:color w:val="000000"/>
          <w:sz w:val="28"/>
          <w:szCs w:val="28"/>
          <w:lang w:val="vi-VN"/>
        </w:rPr>
        <w:t>ung báo c</w:t>
      </w:r>
      <w:r w:rsidRPr="00315601">
        <w:rPr>
          <w:rFonts w:ascii="Times New Roman" w:eastAsia="Times New Roman" w:hAnsi="Times New Roman" w:cs="Times New Roman"/>
          <w:b/>
          <w:bCs/>
          <w:i/>
          <w:iCs/>
          <w:color w:val="000000"/>
          <w:sz w:val="28"/>
          <w:szCs w:val="28"/>
        </w:rPr>
        <w:t>á</w:t>
      </w:r>
      <w:r w:rsidRPr="00315601">
        <w:rPr>
          <w:rFonts w:ascii="Times New Roman" w:eastAsia="Times New Roman" w:hAnsi="Times New Roman" w:cs="Times New Roman"/>
          <w:b/>
          <w:bCs/>
          <w:i/>
          <w:iCs/>
          <w:color w:val="000000"/>
          <w:sz w:val="28"/>
          <w:szCs w:val="28"/>
          <w:lang w:val="vi-VN"/>
        </w:rPr>
        <w:t>o định kỳ và phụ </w:t>
      </w:r>
      <w:r w:rsidRPr="00315601">
        <w:rPr>
          <w:rFonts w:ascii="Times New Roman" w:eastAsia="Times New Roman" w:hAnsi="Times New Roman" w:cs="Times New Roman"/>
          <w:b/>
          <w:bCs/>
          <w:i/>
          <w:iCs/>
          <w:color w:val="000000"/>
          <w:sz w:val="28"/>
          <w:szCs w:val="28"/>
        </w:rPr>
        <w:t>l</w:t>
      </w:r>
      <w:r w:rsidRPr="00315601">
        <w:rPr>
          <w:rFonts w:ascii="Times New Roman" w:eastAsia="Times New Roman" w:hAnsi="Times New Roman" w:cs="Times New Roman"/>
          <w:b/>
          <w:bCs/>
          <w:i/>
          <w:iCs/>
          <w:color w:val="000000"/>
          <w:sz w:val="28"/>
          <w:szCs w:val="28"/>
          <w:lang w:val="vi-VN"/>
        </w:rPr>
        <w:t>ục</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 Nêu đầy đ</w:t>
      </w:r>
      <w:r w:rsidRPr="00315601">
        <w:rPr>
          <w:rFonts w:ascii="Times New Roman" w:eastAsia="Times New Roman" w:hAnsi="Times New Roman" w:cs="Times New Roman"/>
          <w:color w:val="000000"/>
          <w:sz w:val="28"/>
          <w:szCs w:val="28"/>
        </w:rPr>
        <w:t>ủ</w:t>
      </w:r>
      <w:r w:rsidRPr="00315601">
        <w:rPr>
          <w:rFonts w:ascii="Times New Roman" w:eastAsia="Times New Roman" w:hAnsi="Times New Roman" w:cs="Times New Roman"/>
          <w:color w:val="000000"/>
          <w:sz w:val="28"/>
          <w:szCs w:val="28"/>
          <w:lang w:val="vi-VN"/>
        </w:rPr>
        <w:t>, chi tiết các trường hợp Viện kiểm sát truy tố Tòa án xét xử tuyên bị cáo không phạm tội thuộc cấp mình và cấp dưới thuộc trách nhiệm theo dõi, quản l</w:t>
      </w:r>
      <w:r w:rsidRPr="00315601">
        <w:rPr>
          <w:rFonts w:ascii="Times New Roman" w:eastAsia="Times New Roman" w:hAnsi="Times New Roman" w:cs="Times New Roman"/>
          <w:color w:val="000000"/>
          <w:sz w:val="28"/>
          <w:szCs w:val="28"/>
        </w:rPr>
        <w:t>ý</w:t>
      </w:r>
      <w:r w:rsidRPr="00315601">
        <w:rPr>
          <w:rFonts w:ascii="Times New Roman" w:eastAsia="Times New Roman" w:hAnsi="Times New Roman" w:cs="Times New Roman"/>
          <w:color w:val="000000"/>
          <w:sz w:val="28"/>
          <w:szCs w:val="28"/>
          <w:lang w:val="vi-VN"/>
        </w:rPr>
        <w:t>.</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 Phân tích, đánh gi</w:t>
      </w:r>
      <w:r w:rsidRPr="00315601">
        <w:rPr>
          <w:rFonts w:ascii="Times New Roman" w:eastAsia="Times New Roman" w:hAnsi="Times New Roman" w:cs="Times New Roman"/>
          <w:color w:val="000000"/>
          <w:sz w:val="28"/>
          <w:szCs w:val="28"/>
        </w:rPr>
        <w:t>á </w:t>
      </w:r>
      <w:r w:rsidRPr="00315601">
        <w:rPr>
          <w:rFonts w:ascii="Times New Roman" w:eastAsia="Times New Roman" w:hAnsi="Times New Roman" w:cs="Times New Roman"/>
          <w:color w:val="000000"/>
          <w:sz w:val="28"/>
          <w:szCs w:val="28"/>
          <w:lang w:val="vi-VN"/>
        </w:rPr>
        <w:t>số liệu bị cáo T</w:t>
      </w:r>
      <w:r w:rsidRPr="00315601">
        <w:rPr>
          <w:rFonts w:ascii="Times New Roman" w:eastAsia="Times New Roman" w:hAnsi="Times New Roman" w:cs="Times New Roman"/>
          <w:color w:val="000000"/>
          <w:sz w:val="28"/>
          <w:szCs w:val="28"/>
        </w:rPr>
        <w:t>òa </w:t>
      </w:r>
      <w:r w:rsidRPr="00315601">
        <w:rPr>
          <w:rFonts w:ascii="Times New Roman" w:eastAsia="Times New Roman" w:hAnsi="Times New Roman" w:cs="Times New Roman"/>
          <w:color w:val="000000"/>
          <w:sz w:val="28"/>
          <w:szCs w:val="28"/>
          <w:lang w:val="vi-VN"/>
        </w:rPr>
        <w:t>án xét xử tuyên không phạm tội thuộc trách nhiệm quản lý của c</w:t>
      </w:r>
      <w:r w:rsidRPr="00315601">
        <w:rPr>
          <w:rFonts w:ascii="Times New Roman" w:eastAsia="Times New Roman" w:hAnsi="Times New Roman" w:cs="Times New Roman"/>
          <w:color w:val="000000"/>
          <w:sz w:val="28"/>
          <w:szCs w:val="28"/>
        </w:rPr>
        <w:t>ấ</w:t>
      </w:r>
      <w:r w:rsidRPr="00315601">
        <w:rPr>
          <w:rFonts w:ascii="Times New Roman" w:eastAsia="Times New Roman" w:hAnsi="Times New Roman" w:cs="Times New Roman"/>
          <w:color w:val="000000"/>
          <w:sz w:val="28"/>
          <w:szCs w:val="28"/>
          <w:lang w:val="vi-VN"/>
        </w:rPr>
        <w:t>p mình trong kỳ báo cáo, so sánh tăng, giảm so với cùng kỳ (</w:t>
      </w:r>
      <w:r w:rsidRPr="00315601">
        <w:rPr>
          <w:rFonts w:ascii="Times New Roman" w:eastAsia="Times New Roman" w:hAnsi="Times New Roman" w:cs="Times New Roman"/>
          <w:color w:val="000000"/>
          <w:sz w:val="28"/>
          <w:szCs w:val="28"/>
        </w:rPr>
        <w:t>đ</w:t>
      </w:r>
      <w:r w:rsidRPr="00315601">
        <w:rPr>
          <w:rFonts w:ascii="Times New Roman" w:eastAsia="Times New Roman" w:hAnsi="Times New Roman" w:cs="Times New Roman"/>
          <w:color w:val="000000"/>
          <w:sz w:val="28"/>
          <w:szCs w:val="28"/>
          <w:lang w:val="vi-VN"/>
        </w:rPr>
        <w:t>ối với kỳ 6 tháng, 12 tháng); lý do Tòa án xét xử tuyên bị cáo không phạm tội; nêu và phân tích vi phạm của các cơ quan tiến hành tố tụng trong quá trình khởi tố, điều tra, truy t</w:t>
      </w:r>
      <w:r w:rsidRPr="00315601">
        <w:rPr>
          <w:rFonts w:ascii="Times New Roman" w:eastAsia="Times New Roman" w:hAnsi="Times New Roman" w:cs="Times New Roman"/>
          <w:color w:val="000000"/>
          <w:sz w:val="28"/>
          <w:szCs w:val="28"/>
        </w:rPr>
        <w:t>ố </w:t>
      </w:r>
      <w:r w:rsidRPr="00315601">
        <w:rPr>
          <w:rFonts w:ascii="Times New Roman" w:eastAsia="Times New Roman" w:hAnsi="Times New Roman" w:cs="Times New Roman"/>
          <w:color w:val="000000"/>
          <w:sz w:val="28"/>
          <w:szCs w:val="28"/>
          <w:lang w:val="vi-VN"/>
        </w:rPr>
        <w:t>và xét xử, những thiếu sót trong áp dụng các quy định của Bộ luật hình sự, Bộ luật tố tụng hình sự đối với vụ án Tòa án tuyên không tội; phân tích những thiếu sót và vi phạm c</w:t>
      </w:r>
      <w:r w:rsidRPr="00315601">
        <w:rPr>
          <w:rFonts w:ascii="Times New Roman" w:eastAsia="Times New Roman" w:hAnsi="Times New Roman" w:cs="Times New Roman"/>
          <w:color w:val="000000"/>
          <w:sz w:val="28"/>
          <w:szCs w:val="28"/>
        </w:rPr>
        <w:t>ủ</w:t>
      </w:r>
      <w:r w:rsidRPr="00315601">
        <w:rPr>
          <w:rFonts w:ascii="Times New Roman" w:eastAsia="Times New Roman" w:hAnsi="Times New Roman" w:cs="Times New Roman"/>
          <w:color w:val="000000"/>
          <w:sz w:val="28"/>
          <w:szCs w:val="28"/>
          <w:lang w:val="vi-VN"/>
        </w:rPr>
        <w:t>a T</w:t>
      </w:r>
      <w:r w:rsidRPr="00315601">
        <w:rPr>
          <w:rFonts w:ascii="Times New Roman" w:eastAsia="Times New Roman" w:hAnsi="Times New Roman" w:cs="Times New Roman"/>
          <w:color w:val="000000"/>
          <w:sz w:val="28"/>
          <w:szCs w:val="28"/>
        </w:rPr>
        <w:t>òa </w:t>
      </w:r>
      <w:r w:rsidRPr="00315601">
        <w:rPr>
          <w:rFonts w:ascii="Times New Roman" w:eastAsia="Times New Roman" w:hAnsi="Times New Roman" w:cs="Times New Roman"/>
          <w:color w:val="000000"/>
          <w:sz w:val="28"/>
          <w:szCs w:val="28"/>
          <w:lang w:val="vi-VN"/>
        </w:rPr>
        <w:t>án (đối với các vụ án V</w:t>
      </w:r>
      <w:r w:rsidRPr="00315601">
        <w:rPr>
          <w:rFonts w:ascii="Times New Roman" w:eastAsia="Times New Roman" w:hAnsi="Times New Roman" w:cs="Times New Roman"/>
          <w:color w:val="000000"/>
          <w:sz w:val="28"/>
          <w:szCs w:val="28"/>
        </w:rPr>
        <w:t>i</w:t>
      </w:r>
      <w:r w:rsidRPr="00315601">
        <w:rPr>
          <w:rFonts w:ascii="Times New Roman" w:eastAsia="Times New Roman" w:hAnsi="Times New Roman" w:cs="Times New Roman"/>
          <w:color w:val="000000"/>
          <w:sz w:val="28"/>
          <w:szCs w:val="28"/>
          <w:lang w:val="vi-VN"/>
        </w:rPr>
        <w:t>ện ki</w:t>
      </w:r>
      <w:r w:rsidRPr="00315601">
        <w:rPr>
          <w:rFonts w:ascii="Times New Roman" w:eastAsia="Times New Roman" w:hAnsi="Times New Roman" w:cs="Times New Roman"/>
          <w:color w:val="000000"/>
          <w:sz w:val="28"/>
          <w:szCs w:val="28"/>
        </w:rPr>
        <w:t>ể</w:t>
      </w:r>
      <w:r w:rsidRPr="00315601">
        <w:rPr>
          <w:rFonts w:ascii="Times New Roman" w:eastAsia="Times New Roman" w:hAnsi="Times New Roman" w:cs="Times New Roman"/>
          <w:color w:val="000000"/>
          <w:sz w:val="28"/>
          <w:szCs w:val="28"/>
          <w:lang w:val="vi-VN"/>
        </w:rPr>
        <w:t>m sát truy tố T</w:t>
      </w:r>
      <w:r w:rsidRPr="00315601">
        <w:rPr>
          <w:rFonts w:ascii="Times New Roman" w:eastAsia="Times New Roman" w:hAnsi="Times New Roman" w:cs="Times New Roman"/>
          <w:color w:val="000000"/>
          <w:sz w:val="28"/>
          <w:szCs w:val="28"/>
        </w:rPr>
        <w:t>òa á</w:t>
      </w:r>
      <w:r w:rsidRPr="00315601">
        <w:rPr>
          <w:rFonts w:ascii="Times New Roman" w:eastAsia="Times New Roman" w:hAnsi="Times New Roman" w:cs="Times New Roman"/>
          <w:color w:val="000000"/>
          <w:sz w:val="28"/>
          <w:szCs w:val="28"/>
          <w:lang w:val="vi-VN"/>
        </w:rPr>
        <w:t>n xét xử tuyên bị cáo không phạm tội đã được Viện kiểm sát kháng nghị phúc thẩm, gi</w:t>
      </w:r>
      <w:r w:rsidRPr="00315601">
        <w:rPr>
          <w:rFonts w:ascii="Times New Roman" w:eastAsia="Times New Roman" w:hAnsi="Times New Roman" w:cs="Times New Roman"/>
          <w:color w:val="000000"/>
          <w:sz w:val="28"/>
          <w:szCs w:val="28"/>
        </w:rPr>
        <w:t>á</w:t>
      </w:r>
      <w:r w:rsidRPr="00315601">
        <w:rPr>
          <w:rFonts w:ascii="Times New Roman" w:eastAsia="Times New Roman" w:hAnsi="Times New Roman" w:cs="Times New Roman"/>
          <w:color w:val="000000"/>
          <w:sz w:val="28"/>
          <w:szCs w:val="28"/>
          <w:lang w:val="vi-VN"/>
        </w:rPr>
        <w:t>m đốc thẩm và Tòa án cấp phúc thẩm, giám đốc thẩm hủy án để </w:t>
      </w:r>
      <w:r w:rsidRPr="00315601">
        <w:rPr>
          <w:rFonts w:ascii="Times New Roman" w:eastAsia="Times New Roman" w:hAnsi="Times New Roman" w:cs="Times New Roman"/>
          <w:color w:val="000000"/>
          <w:sz w:val="28"/>
          <w:szCs w:val="28"/>
        </w:rPr>
        <w:t>điều</w:t>
      </w:r>
      <w:r w:rsidRPr="00315601">
        <w:rPr>
          <w:rFonts w:ascii="Times New Roman" w:eastAsia="Times New Roman" w:hAnsi="Times New Roman" w:cs="Times New Roman"/>
          <w:color w:val="000000"/>
          <w:sz w:val="28"/>
          <w:szCs w:val="28"/>
          <w:lang w:val="vi-VN"/>
        </w:rPr>
        <w:t> tra, xét xử lại theo hướng có tội); phân tích số vụ án Viện kiểm sát đã kháng nghị, Tòa án c</w:t>
      </w:r>
      <w:r w:rsidRPr="00315601">
        <w:rPr>
          <w:rFonts w:ascii="Times New Roman" w:eastAsia="Times New Roman" w:hAnsi="Times New Roman" w:cs="Times New Roman"/>
          <w:color w:val="000000"/>
          <w:sz w:val="28"/>
          <w:szCs w:val="28"/>
        </w:rPr>
        <w:t>ấ</w:t>
      </w:r>
      <w:r w:rsidRPr="00315601">
        <w:rPr>
          <w:rFonts w:ascii="Times New Roman" w:eastAsia="Times New Roman" w:hAnsi="Times New Roman" w:cs="Times New Roman"/>
          <w:color w:val="000000"/>
          <w:sz w:val="28"/>
          <w:szCs w:val="28"/>
          <w:lang w:val="vi-VN"/>
        </w:rPr>
        <w:t>p trên đ</w:t>
      </w:r>
      <w:r w:rsidRPr="00315601">
        <w:rPr>
          <w:rFonts w:ascii="Times New Roman" w:eastAsia="Times New Roman" w:hAnsi="Times New Roman" w:cs="Times New Roman"/>
          <w:color w:val="000000"/>
          <w:sz w:val="28"/>
          <w:szCs w:val="28"/>
        </w:rPr>
        <w:t>ã </w:t>
      </w:r>
      <w:r w:rsidRPr="00315601">
        <w:rPr>
          <w:rFonts w:ascii="Times New Roman" w:eastAsia="Times New Roman" w:hAnsi="Times New Roman" w:cs="Times New Roman"/>
          <w:color w:val="000000"/>
          <w:sz w:val="28"/>
          <w:szCs w:val="28"/>
          <w:lang w:val="vi-VN"/>
        </w:rPr>
        <w:t>hủy án </w:t>
      </w:r>
      <w:r w:rsidRPr="00315601">
        <w:rPr>
          <w:rFonts w:ascii="Times New Roman" w:eastAsia="Times New Roman" w:hAnsi="Times New Roman" w:cs="Times New Roman"/>
          <w:color w:val="000000"/>
          <w:sz w:val="28"/>
          <w:szCs w:val="28"/>
        </w:rPr>
        <w:t>đ</w:t>
      </w:r>
      <w:r w:rsidRPr="00315601">
        <w:rPr>
          <w:rFonts w:ascii="Times New Roman" w:eastAsia="Times New Roman" w:hAnsi="Times New Roman" w:cs="Times New Roman"/>
          <w:color w:val="000000"/>
          <w:sz w:val="28"/>
          <w:szCs w:val="28"/>
          <w:lang w:val="vi-VN"/>
        </w:rPr>
        <w:t>ể điều tra hoặc xét xử lại theo hướng có tội hoặc Tòa án không chấp nhận kháng nghị của Viện kiểm sát và y án sơ thẩm; lý do, biện pháp khắc phục, xử l</w:t>
      </w:r>
      <w:r w:rsidRPr="00315601">
        <w:rPr>
          <w:rFonts w:ascii="Times New Roman" w:eastAsia="Times New Roman" w:hAnsi="Times New Roman" w:cs="Times New Roman"/>
          <w:color w:val="000000"/>
          <w:sz w:val="28"/>
          <w:szCs w:val="28"/>
        </w:rPr>
        <w:t>ý </w:t>
      </w:r>
      <w:r w:rsidRPr="00315601">
        <w:rPr>
          <w:rFonts w:ascii="Times New Roman" w:eastAsia="Times New Roman" w:hAnsi="Times New Roman" w:cs="Times New Roman"/>
          <w:color w:val="000000"/>
          <w:sz w:val="28"/>
          <w:szCs w:val="28"/>
          <w:lang w:val="vi-VN"/>
        </w:rPr>
        <w:t>của Viện kiểm sát (kh</w:t>
      </w:r>
      <w:r w:rsidRPr="00315601">
        <w:rPr>
          <w:rFonts w:ascii="Times New Roman" w:eastAsia="Times New Roman" w:hAnsi="Times New Roman" w:cs="Times New Roman"/>
          <w:color w:val="000000"/>
          <w:sz w:val="28"/>
          <w:szCs w:val="28"/>
        </w:rPr>
        <w:t>á</w:t>
      </w:r>
      <w:r w:rsidRPr="00315601">
        <w:rPr>
          <w:rFonts w:ascii="Times New Roman" w:eastAsia="Times New Roman" w:hAnsi="Times New Roman" w:cs="Times New Roman"/>
          <w:color w:val="000000"/>
          <w:sz w:val="28"/>
          <w:szCs w:val="28"/>
          <w:lang w:val="vi-VN"/>
        </w:rPr>
        <w:t>ng nghị hoặc đề xuất kháng nghị); kết quả giải quyết của Viện kiểm sát, Tòa án sau khi kháng nghị (nếu có); việc tiếp nhận, thụ lý, giải quyết yêu cầu bồi thường thiệt hại cho người bị oan.</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 Phân tích những nguyên nhân khách quan và chủ quan dẫn đến việc Tòa án xét xử tuyên bị cáo không phạm tội; những giải pháp cụ thể của đơn vị nh</w:t>
      </w:r>
      <w:r w:rsidRPr="00315601">
        <w:rPr>
          <w:rFonts w:ascii="Times New Roman" w:eastAsia="Times New Roman" w:hAnsi="Times New Roman" w:cs="Times New Roman"/>
          <w:color w:val="000000"/>
          <w:sz w:val="28"/>
          <w:szCs w:val="28"/>
        </w:rPr>
        <w:t>ằ</w:t>
      </w:r>
      <w:r w:rsidRPr="00315601">
        <w:rPr>
          <w:rFonts w:ascii="Times New Roman" w:eastAsia="Times New Roman" w:hAnsi="Times New Roman" w:cs="Times New Roman"/>
          <w:color w:val="000000"/>
          <w:sz w:val="28"/>
          <w:szCs w:val="28"/>
          <w:lang w:val="vi-VN"/>
        </w:rPr>
        <w:t>m kh</w:t>
      </w:r>
      <w:r w:rsidRPr="00315601">
        <w:rPr>
          <w:rFonts w:ascii="Times New Roman" w:eastAsia="Times New Roman" w:hAnsi="Times New Roman" w:cs="Times New Roman"/>
          <w:color w:val="000000"/>
          <w:sz w:val="28"/>
          <w:szCs w:val="28"/>
        </w:rPr>
        <w:t>ắ</w:t>
      </w:r>
      <w:r w:rsidRPr="00315601">
        <w:rPr>
          <w:rFonts w:ascii="Times New Roman" w:eastAsia="Times New Roman" w:hAnsi="Times New Roman" w:cs="Times New Roman"/>
          <w:color w:val="000000"/>
          <w:sz w:val="28"/>
          <w:szCs w:val="28"/>
          <w:lang w:val="vi-VN"/>
        </w:rPr>
        <w:t>c phục, ch</w:t>
      </w:r>
      <w:r w:rsidRPr="00315601">
        <w:rPr>
          <w:rFonts w:ascii="Times New Roman" w:eastAsia="Times New Roman" w:hAnsi="Times New Roman" w:cs="Times New Roman"/>
          <w:color w:val="000000"/>
          <w:sz w:val="28"/>
          <w:szCs w:val="28"/>
        </w:rPr>
        <w:t>ấ</w:t>
      </w:r>
      <w:r w:rsidRPr="00315601">
        <w:rPr>
          <w:rFonts w:ascii="Times New Roman" w:eastAsia="Times New Roman" w:hAnsi="Times New Roman" w:cs="Times New Roman"/>
          <w:color w:val="000000"/>
          <w:sz w:val="28"/>
          <w:szCs w:val="28"/>
          <w:lang w:val="vi-VN"/>
        </w:rPr>
        <w:t>n ch</w:t>
      </w:r>
      <w:r w:rsidRPr="00315601">
        <w:rPr>
          <w:rFonts w:ascii="Times New Roman" w:eastAsia="Times New Roman" w:hAnsi="Times New Roman" w:cs="Times New Roman"/>
          <w:color w:val="000000"/>
          <w:sz w:val="28"/>
          <w:szCs w:val="28"/>
        </w:rPr>
        <w:t>ỉ</w:t>
      </w:r>
      <w:r w:rsidRPr="00315601">
        <w:rPr>
          <w:rFonts w:ascii="Times New Roman" w:eastAsia="Times New Roman" w:hAnsi="Times New Roman" w:cs="Times New Roman"/>
          <w:color w:val="000000"/>
          <w:sz w:val="28"/>
          <w:szCs w:val="28"/>
          <w:lang w:val="vi-VN"/>
        </w:rPr>
        <w:t>nh những hạn chế, thiếu sót, vi phạm nhằm hạn chế trường hợp Viện kiểm sát truy tố Tòa án xét xử tuyên bị cáo không phạm tội;</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 Kết quả việc kiểm điểm trách nhiệm cá nhân, tập th</w:t>
      </w:r>
      <w:r w:rsidRPr="00315601">
        <w:rPr>
          <w:rFonts w:ascii="Times New Roman" w:eastAsia="Times New Roman" w:hAnsi="Times New Roman" w:cs="Times New Roman"/>
          <w:color w:val="000000"/>
          <w:sz w:val="28"/>
          <w:szCs w:val="28"/>
        </w:rPr>
        <w:t>ể </w:t>
      </w:r>
      <w:r w:rsidRPr="00315601">
        <w:rPr>
          <w:rFonts w:ascii="Times New Roman" w:eastAsia="Times New Roman" w:hAnsi="Times New Roman" w:cs="Times New Roman"/>
          <w:color w:val="000000"/>
          <w:sz w:val="28"/>
          <w:szCs w:val="28"/>
          <w:lang w:val="vi-VN"/>
        </w:rPr>
        <w:t>để xảy ra trư</w:t>
      </w:r>
      <w:r w:rsidRPr="00315601">
        <w:rPr>
          <w:rFonts w:ascii="Times New Roman" w:eastAsia="Times New Roman" w:hAnsi="Times New Roman" w:cs="Times New Roman"/>
          <w:color w:val="000000"/>
          <w:sz w:val="28"/>
          <w:szCs w:val="28"/>
        </w:rPr>
        <w:t>ờ</w:t>
      </w:r>
      <w:r w:rsidRPr="00315601">
        <w:rPr>
          <w:rFonts w:ascii="Times New Roman" w:eastAsia="Times New Roman" w:hAnsi="Times New Roman" w:cs="Times New Roman"/>
          <w:color w:val="000000"/>
          <w:sz w:val="28"/>
          <w:szCs w:val="28"/>
          <w:lang w:val="vi-VN"/>
        </w:rPr>
        <w:t>ng hợp Tòa án xét xử t</w:t>
      </w:r>
      <w:r w:rsidRPr="00315601">
        <w:rPr>
          <w:rFonts w:ascii="Times New Roman" w:eastAsia="Times New Roman" w:hAnsi="Times New Roman" w:cs="Times New Roman"/>
          <w:color w:val="000000"/>
          <w:sz w:val="28"/>
          <w:szCs w:val="28"/>
        </w:rPr>
        <w:t>u</w:t>
      </w:r>
      <w:r w:rsidRPr="00315601">
        <w:rPr>
          <w:rFonts w:ascii="Times New Roman" w:eastAsia="Times New Roman" w:hAnsi="Times New Roman" w:cs="Times New Roman"/>
          <w:color w:val="000000"/>
          <w:sz w:val="28"/>
          <w:szCs w:val="28"/>
          <w:lang w:val="vi-VN"/>
        </w:rPr>
        <w:t>yên bị c</w:t>
      </w:r>
      <w:r w:rsidRPr="00315601">
        <w:rPr>
          <w:rFonts w:ascii="Times New Roman" w:eastAsia="Times New Roman" w:hAnsi="Times New Roman" w:cs="Times New Roman"/>
          <w:color w:val="000000"/>
          <w:sz w:val="28"/>
          <w:szCs w:val="28"/>
        </w:rPr>
        <w:t>á</w:t>
      </w:r>
      <w:r w:rsidRPr="00315601">
        <w:rPr>
          <w:rFonts w:ascii="Times New Roman" w:eastAsia="Times New Roman" w:hAnsi="Times New Roman" w:cs="Times New Roman"/>
          <w:color w:val="000000"/>
          <w:sz w:val="28"/>
          <w:szCs w:val="28"/>
          <w:lang w:val="vi-VN"/>
        </w:rPr>
        <w:t>o không phạm tội và hình thức x</w:t>
      </w:r>
      <w:r w:rsidRPr="00315601">
        <w:rPr>
          <w:rFonts w:ascii="Times New Roman" w:eastAsia="Times New Roman" w:hAnsi="Times New Roman" w:cs="Times New Roman"/>
          <w:color w:val="000000"/>
          <w:sz w:val="28"/>
          <w:szCs w:val="28"/>
        </w:rPr>
        <w:t>ử </w:t>
      </w:r>
      <w:r w:rsidRPr="00315601">
        <w:rPr>
          <w:rFonts w:ascii="Times New Roman" w:eastAsia="Times New Roman" w:hAnsi="Times New Roman" w:cs="Times New Roman"/>
          <w:color w:val="000000"/>
          <w:sz w:val="28"/>
          <w:szCs w:val="28"/>
          <w:lang w:val="vi-VN"/>
        </w:rPr>
        <w:t>lý (nếu c</w:t>
      </w:r>
      <w:r w:rsidRPr="00315601">
        <w:rPr>
          <w:rFonts w:ascii="Times New Roman" w:eastAsia="Times New Roman" w:hAnsi="Times New Roman" w:cs="Times New Roman"/>
          <w:color w:val="000000"/>
          <w:sz w:val="28"/>
          <w:szCs w:val="28"/>
        </w:rPr>
        <w:t>ó</w:t>
      </w:r>
      <w:r w:rsidRPr="00315601">
        <w:rPr>
          <w:rFonts w:ascii="Times New Roman" w:eastAsia="Times New Roman" w:hAnsi="Times New Roman" w:cs="Times New Roman"/>
          <w:color w:val="000000"/>
          <w:sz w:val="28"/>
          <w:szCs w:val="28"/>
          <w:lang w:val="vi-VN"/>
        </w:rPr>
        <w:t>). Báo cáo kiểm điểm của cá nhân, tập th</w:t>
      </w:r>
      <w:r w:rsidRPr="00315601">
        <w:rPr>
          <w:rFonts w:ascii="Times New Roman" w:eastAsia="Times New Roman" w:hAnsi="Times New Roman" w:cs="Times New Roman"/>
          <w:color w:val="000000"/>
          <w:sz w:val="28"/>
          <w:szCs w:val="28"/>
        </w:rPr>
        <w:t>ể</w:t>
      </w:r>
      <w:r w:rsidRPr="00315601">
        <w:rPr>
          <w:rFonts w:ascii="Times New Roman" w:eastAsia="Times New Roman" w:hAnsi="Times New Roman" w:cs="Times New Roman"/>
          <w:color w:val="000000"/>
          <w:sz w:val="28"/>
          <w:szCs w:val="28"/>
          <w:lang w:val="vi-VN"/>
        </w:rPr>
        <w:t> theo M</w:t>
      </w:r>
      <w:r w:rsidRPr="00315601">
        <w:rPr>
          <w:rFonts w:ascii="Times New Roman" w:eastAsia="Times New Roman" w:hAnsi="Times New Roman" w:cs="Times New Roman"/>
          <w:color w:val="000000"/>
          <w:sz w:val="28"/>
          <w:szCs w:val="28"/>
        </w:rPr>
        <w:t>ẫ</w:t>
      </w:r>
      <w:r w:rsidRPr="00315601">
        <w:rPr>
          <w:rFonts w:ascii="Times New Roman" w:eastAsia="Times New Roman" w:hAnsi="Times New Roman" w:cs="Times New Roman"/>
          <w:color w:val="000000"/>
          <w:sz w:val="28"/>
          <w:szCs w:val="28"/>
          <w:lang w:val="vi-VN"/>
        </w:rPr>
        <w:t>u kèm theo Hướng dẫn này.</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 Phụ lục chi tiết đối với từng vụ án có bị cáo Tòa án xét xử tuyên không phạm tội (kèm theo Hướng dẫn này).</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b/>
          <w:bCs/>
          <w:color w:val="000000"/>
          <w:sz w:val="28"/>
          <w:szCs w:val="28"/>
          <w:lang w:val="vi-VN"/>
        </w:rPr>
        <w:t>2. Báo cáo ban đầu</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Khi phát sinh trường hợp Tòa án xét xử tuyên bị cáo không phạm tội, Viện kiểm sát nhân dân các c</w:t>
      </w:r>
      <w:r w:rsidRPr="00315601">
        <w:rPr>
          <w:rFonts w:ascii="Times New Roman" w:eastAsia="Times New Roman" w:hAnsi="Times New Roman" w:cs="Times New Roman"/>
          <w:color w:val="000000"/>
          <w:sz w:val="28"/>
          <w:szCs w:val="28"/>
        </w:rPr>
        <w:t>ấ</w:t>
      </w:r>
      <w:r w:rsidRPr="00315601">
        <w:rPr>
          <w:rFonts w:ascii="Times New Roman" w:eastAsia="Times New Roman" w:hAnsi="Times New Roman" w:cs="Times New Roman"/>
          <w:color w:val="000000"/>
          <w:sz w:val="28"/>
          <w:szCs w:val="28"/>
          <w:lang w:val="vi-VN"/>
        </w:rPr>
        <w:t>p phải có báo cáo nhanh trong thời hạn 24 giờ về vụ việc gửi Viện kiểm sát nhân dân c</w:t>
      </w:r>
      <w:r w:rsidRPr="00315601">
        <w:rPr>
          <w:rFonts w:ascii="Times New Roman" w:eastAsia="Times New Roman" w:hAnsi="Times New Roman" w:cs="Times New Roman"/>
          <w:color w:val="000000"/>
          <w:sz w:val="28"/>
          <w:szCs w:val="28"/>
        </w:rPr>
        <w:t>ấ</w:t>
      </w:r>
      <w:r w:rsidRPr="00315601">
        <w:rPr>
          <w:rFonts w:ascii="Times New Roman" w:eastAsia="Times New Roman" w:hAnsi="Times New Roman" w:cs="Times New Roman"/>
          <w:color w:val="000000"/>
          <w:sz w:val="28"/>
          <w:szCs w:val="28"/>
          <w:lang w:val="vi-VN"/>
        </w:rPr>
        <w:t>p tr</w:t>
      </w:r>
      <w:r w:rsidRPr="00315601">
        <w:rPr>
          <w:rFonts w:ascii="Times New Roman" w:eastAsia="Times New Roman" w:hAnsi="Times New Roman" w:cs="Times New Roman"/>
          <w:color w:val="000000"/>
          <w:sz w:val="28"/>
          <w:szCs w:val="28"/>
        </w:rPr>
        <w:t>ê</w:t>
      </w:r>
      <w:r w:rsidRPr="00315601">
        <w:rPr>
          <w:rFonts w:ascii="Times New Roman" w:eastAsia="Times New Roman" w:hAnsi="Times New Roman" w:cs="Times New Roman"/>
          <w:color w:val="000000"/>
          <w:sz w:val="28"/>
          <w:szCs w:val="28"/>
          <w:lang w:val="vi-VN"/>
        </w:rPr>
        <w:t>n trực tiếp </w:t>
      </w:r>
      <w:r w:rsidRPr="00315601">
        <w:rPr>
          <w:rFonts w:ascii="Times New Roman" w:eastAsia="Times New Roman" w:hAnsi="Times New Roman" w:cs="Times New Roman"/>
          <w:color w:val="000000"/>
          <w:sz w:val="28"/>
          <w:szCs w:val="28"/>
        </w:rPr>
        <w:t>đ</w:t>
      </w:r>
      <w:r w:rsidRPr="00315601">
        <w:rPr>
          <w:rFonts w:ascii="Times New Roman" w:eastAsia="Times New Roman" w:hAnsi="Times New Roman" w:cs="Times New Roman"/>
          <w:color w:val="000000"/>
          <w:sz w:val="28"/>
          <w:szCs w:val="28"/>
          <w:lang w:val="vi-VN"/>
        </w:rPr>
        <w:t>ể theo dõi và ch</w:t>
      </w:r>
      <w:r w:rsidRPr="00315601">
        <w:rPr>
          <w:rFonts w:ascii="Times New Roman" w:eastAsia="Times New Roman" w:hAnsi="Times New Roman" w:cs="Times New Roman"/>
          <w:color w:val="000000"/>
          <w:sz w:val="28"/>
          <w:szCs w:val="28"/>
        </w:rPr>
        <w:t>ỉ </w:t>
      </w:r>
      <w:r w:rsidRPr="00315601">
        <w:rPr>
          <w:rFonts w:ascii="Times New Roman" w:eastAsia="Times New Roman" w:hAnsi="Times New Roman" w:cs="Times New Roman"/>
          <w:color w:val="000000"/>
          <w:sz w:val="28"/>
          <w:szCs w:val="28"/>
          <w:lang w:val="vi-VN"/>
        </w:rPr>
        <w:t xml:space="preserve">đạo xử lý. Nội dung </w:t>
      </w:r>
      <w:r w:rsidRPr="00315601">
        <w:rPr>
          <w:rFonts w:ascii="Times New Roman" w:eastAsia="Times New Roman" w:hAnsi="Times New Roman" w:cs="Times New Roman"/>
          <w:color w:val="000000"/>
          <w:sz w:val="28"/>
          <w:szCs w:val="28"/>
          <w:lang w:val="vi-VN"/>
        </w:rPr>
        <w:lastRenderedPageBreak/>
        <w:t>báo cáo nêu ng</w:t>
      </w:r>
      <w:r w:rsidRPr="00315601">
        <w:rPr>
          <w:rFonts w:ascii="Times New Roman" w:eastAsia="Times New Roman" w:hAnsi="Times New Roman" w:cs="Times New Roman"/>
          <w:color w:val="000000"/>
          <w:sz w:val="28"/>
          <w:szCs w:val="28"/>
        </w:rPr>
        <w:t>ắ</w:t>
      </w:r>
      <w:r w:rsidRPr="00315601">
        <w:rPr>
          <w:rFonts w:ascii="Times New Roman" w:eastAsia="Times New Roman" w:hAnsi="Times New Roman" w:cs="Times New Roman"/>
          <w:color w:val="000000"/>
          <w:sz w:val="28"/>
          <w:szCs w:val="28"/>
          <w:lang w:val="vi-VN"/>
        </w:rPr>
        <w:t>n gọn về lý lịch bị cáo; hành vi phạm tội; Tòa án </w:t>
      </w:r>
      <w:r w:rsidRPr="00315601">
        <w:rPr>
          <w:rFonts w:ascii="Times New Roman" w:eastAsia="Times New Roman" w:hAnsi="Times New Roman" w:cs="Times New Roman"/>
          <w:color w:val="000000"/>
          <w:sz w:val="28"/>
          <w:szCs w:val="28"/>
        </w:rPr>
        <w:t>đ</w:t>
      </w:r>
      <w:r w:rsidRPr="00315601">
        <w:rPr>
          <w:rFonts w:ascii="Times New Roman" w:eastAsia="Times New Roman" w:hAnsi="Times New Roman" w:cs="Times New Roman"/>
          <w:color w:val="000000"/>
          <w:sz w:val="28"/>
          <w:szCs w:val="28"/>
          <w:lang w:val="vi-VN"/>
        </w:rPr>
        <w:t>ã xét xử và lý do tuyên bị cáo không phạm tội; x</w:t>
      </w:r>
      <w:r w:rsidRPr="00315601">
        <w:rPr>
          <w:rFonts w:ascii="Times New Roman" w:eastAsia="Times New Roman" w:hAnsi="Times New Roman" w:cs="Times New Roman"/>
          <w:color w:val="000000"/>
          <w:sz w:val="28"/>
          <w:szCs w:val="28"/>
        </w:rPr>
        <w:t>ử </w:t>
      </w:r>
      <w:r w:rsidRPr="00315601">
        <w:rPr>
          <w:rFonts w:ascii="Times New Roman" w:eastAsia="Times New Roman" w:hAnsi="Times New Roman" w:cs="Times New Roman"/>
          <w:color w:val="000000"/>
          <w:sz w:val="28"/>
          <w:szCs w:val="28"/>
          <w:lang w:val="vi-VN"/>
        </w:rPr>
        <w:t>lý ban đầu của Viện kiểm sát.</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b/>
          <w:bCs/>
          <w:color w:val="000000"/>
          <w:sz w:val="28"/>
          <w:szCs w:val="28"/>
          <w:lang w:val="vi-VN"/>
        </w:rPr>
        <w:t>IV. TỔ CHỨC THỰC HIỆN</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1. Viện trưởng Viện kiểm sát các cấp; Thủ trư</w:t>
      </w:r>
      <w:r w:rsidRPr="00315601">
        <w:rPr>
          <w:rFonts w:ascii="Times New Roman" w:eastAsia="Times New Roman" w:hAnsi="Times New Roman" w:cs="Times New Roman"/>
          <w:color w:val="000000"/>
          <w:sz w:val="28"/>
          <w:szCs w:val="28"/>
        </w:rPr>
        <w:t>ở</w:t>
      </w:r>
      <w:r w:rsidRPr="00315601">
        <w:rPr>
          <w:rFonts w:ascii="Times New Roman" w:eastAsia="Times New Roman" w:hAnsi="Times New Roman" w:cs="Times New Roman"/>
          <w:color w:val="000000"/>
          <w:sz w:val="28"/>
          <w:szCs w:val="28"/>
          <w:lang w:val="vi-VN"/>
        </w:rPr>
        <w:t>ng đ</w:t>
      </w:r>
      <w:r w:rsidRPr="00315601">
        <w:rPr>
          <w:rFonts w:ascii="Times New Roman" w:eastAsia="Times New Roman" w:hAnsi="Times New Roman" w:cs="Times New Roman"/>
          <w:color w:val="000000"/>
          <w:sz w:val="28"/>
          <w:szCs w:val="28"/>
        </w:rPr>
        <w:t>ơ</w:t>
      </w:r>
      <w:r w:rsidRPr="00315601">
        <w:rPr>
          <w:rFonts w:ascii="Times New Roman" w:eastAsia="Times New Roman" w:hAnsi="Times New Roman" w:cs="Times New Roman"/>
          <w:color w:val="000000"/>
          <w:sz w:val="28"/>
          <w:szCs w:val="28"/>
          <w:lang w:val="vi-VN"/>
        </w:rPr>
        <w:t>n vị thực hành quyền công tố và kiểm sát điều tra thuộc Viện kiểm sát nhân dân tối cao có trách nhiệm quán triệt, chỉ đạo t</w:t>
      </w:r>
      <w:r w:rsidRPr="00315601">
        <w:rPr>
          <w:rFonts w:ascii="Times New Roman" w:eastAsia="Times New Roman" w:hAnsi="Times New Roman" w:cs="Times New Roman"/>
          <w:color w:val="000000"/>
          <w:sz w:val="28"/>
          <w:szCs w:val="28"/>
        </w:rPr>
        <w:t>ổ </w:t>
      </w:r>
      <w:r w:rsidRPr="00315601">
        <w:rPr>
          <w:rFonts w:ascii="Times New Roman" w:eastAsia="Times New Roman" w:hAnsi="Times New Roman" w:cs="Times New Roman"/>
          <w:color w:val="000000"/>
          <w:sz w:val="28"/>
          <w:szCs w:val="28"/>
          <w:lang w:val="vi-VN"/>
        </w:rPr>
        <w:t>chức thực hiện nghiêm túc Hướng dẫn này trong phạm vi trách nhiệm của cấp mình.</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2. Cục 2 Viện kiểm sát nhân dân tối cao có trách nhiệm cung cấp đầy đ</w:t>
      </w:r>
      <w:r w:rsidRPr="00315601">
        <w:rPr>
          <w:rFonts w:ascii="Times New Roman" w:eastAsia="Times New Roman" w:hAnsi="Times New Roman" w:cs="Times New Roman"/>
          <w:color w:val="000000"/>
          <w:sz w:val="28"/>
          <w:szCs w:val="28"/>
        </w:rPr>
        <w:t>ủ</w:t>
      </w:r>
      <w:r w:rsidRPr="00315601">
        <w:rPr>
          <w:rFonts w:ascii="Times New Roman" w:eastAsia="Times New Roman" w:hAnsi="Times New Roman" w:cs="Times New Roman"/>
          <w:color w:val="000000"/>
          <w:sz w:val="28"/>
          <w:szCs w:val="28"/>
          <w:lang w:val="vi-VN"/>
        </w:rPr>
        <w:t>, kịp thời, thống nhất số liệu các trường hợp Tòa án xét xử tuyên bị cáo không phạm tội trong toàn ngành.</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3. Vụ 7 chịu trách nhiệm làm đầu mối t</w:t>
      </w:r>
      <w:r w:rsidRPr="00315601">
        <w:rPr>
          <w:rFonts w:ascii="Times New Roman" w:eastAsia="Times New Roman" w:hAnsi="Times New Roman" w:cs="Times New Roman"/>
          <w:color w:val="000000"/>
          <w:sz w:val="28"/>
          <w:szCs w:val="28"/>
        </w:rPr>
        <w:t>ổ</w:t>
      </w:r>
      <w:r w:rsidRPr="00315601">
        <w:rPr>
          <w:rFonts w:ascii="Times New Roman" w:eastAsia="Times New Roman" w:hAnsi="Times New Roman" w:cs="Times New Roman"/>
          <w:color w:val="000000"/>
          <w:sz w:val="28"/>
          <w:szCs w:val="28"/>
          <w:lang w:val="vi-VN"/>
        </w:rPr>
        <w:t>ng hợp, tham mưu Viện trưởng Viện kiểm sát nhân dân tối cao qu</w:t>
      </w:r>
      <w:r w:rsidRPr="00315601">
        <w:rPr>
          <w:rFonts w:ascii="Times New Roman" w:eastAsia="Times New Roman" w:hAnsi="Times New Roman" w:cs="Times New Roman"/>
          <w:color w:val="000000"/>
          <w:sz w:val="28"/>
          <w:szCs w:val="28"/>
        </w:rPr>
        <w:t>ả</w:t>
      </w:r>
      <w:r w:rsidRPr="00315601">
        <w:rPr>
          <w:rFonts w:ascii="Times New Roman" w:eastAsia="Times New Roman" w:hAnsi="Times New Roman" w:cs="Times New Roman"/>
          <w:color w:val="000000"/>
          <w:sz w:val="28"/>
          <w:szCs w:val="28"/>
          <w:lang w:val="vi-VN"/>
        </w:rPr>
        <w:t>n lý thống nhất chuyên đề về Tòa án xét xử tuyên bị cáo không phạm tội trên phạm vi toàn Ngành; định kỳ xây d</w:t>
      </w:r>
      <w:r w:rsidRPr="00315601">
        <w:rPr>
          <w:rFonts w:ascii="Times New Roman" w:eastAsia="Times New Roman" w:hAnsi="Times New Roman" w:cs="Times New Roman"/>
          <w:color w:val="000000"/>
          <w:sz w:val="28"/>
          <w:szCs w:val="28"/>
        </w:rPr>
        <w:t>ự</w:t>
      </w:r>
      <w:r w:rsidRPr="00315601">
        <w:rPr>
          <w:rFonts w:ascii="Times New Roman" w:eastAsia="Times New Roman" w:hAnsi="Times New Roman" w:cs="Times New Roman"/>
          <w:color w:val="000000"/>
          <w:sz w:val="28"/>
          <w:szCs w:val="28"/>
          <w:lang w:val="vi-VN"/>
        </w:rPr>
        <w:t>ng báo cáo những trường hợp Tòa án xét xử tuyên bị cáo không phạm tội để phục vụ báo cáo sơ kết, t</w:t>
      </w:r>
      <w:r w:rsidRPr="00315601">
        <w:rPr>
          <w:rFonts w:ascii="Times New Roman" w:eastAsia="Times New Roman" w:hAnsi="Times New Roman" w:cs="Times New Roman"/>
          <w:color w:val="000000"/>
          <w:sz w:val="28"/>
          <w:szCs w:val="28"/>
        </w:rPr>
        <w:t>ổ</w:t>
      </w:r>
      <w:r w:rsidRPr="00315601">
        <w:rPr>
          <w:rFonts w:ascii="Times New Roman" w:eastAsia="Times New Roman" w:hAnsi="Times New Roman" w:cs="Times New Roman"/>
          <w:color w:val="000000"/>
          <w:sz w:val="28"/>
          <w:szCs w:val="28"/>
          <w:lang w:val="vi-VN"/>
        </w:rPr>
        <w:t>ng kết của Ngành và báo cáo của Viện trưởng Viện kiểm sát nhân dân tối cao tại các kỳ họp c</w:t>
      </w:r>
      <w:r w:rsidRPr="00315601">
        <w:rPr>
          <w:rFonts w:ascii="Times New Roman" w:eastAsia="Times New Roman" w:hAnsi="Times New Roman" w:cs="Times New Roman"/>
          <w:color w:val="000000"/>
          <w:sz w:val="28"/>
          <w:szCs w:val="28"/>
        </w:rPr>
        <w:t>ủ</w:t>
      </w:r>
      <w:r w:rsidRPr="00315601">
        <w:rPr>
          <w:rFonts w:ascii="Times New Roman" w:eastAsia="Times New Roman" w:hAnsi="Times New Roman" w:cs="Times New Roman"/>
          <w:color w:val="000000"/>
          <w:sz w:val="28"/>
          <w:szCs w:val="28"/>
          <w:lang w:val="vi-VN"/>
        </w:rPr>
        <w:t>a Quốc hội.</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t>Trong quá trình thực hiện, nếu phát sinh vướng mắc, yêu cầu các cơ quan, đơn vị phản ánh đến Vụ 7 để t</w:t>
      </w:r>
      <w:r w:rsidRPr="00315601">
        <w:rPr>
          <w:rFonts w:ascii="Times New Roman" w:eastAsia="Times New Roman" w:hAnsi="Times New Roman" w:cs="Times New Roman"/>
          <w:color w:val="000000"/>
          <w:sz w:val="28"/>
          <w:szCs w:val="28"/>
        </w:rPr>
        <w:t>ổ</w:t>
      </w:r>
      <w:r w:rsidRPr="00315601">
        <w:rPr>
          <w:rFonts w:ascii="Times New Roman" w:eastAsia="Times New Roman" w:hAnsi="Times New Roman" w:cs="Times New Roman"/>
          <w:color w:val="000000"/>
          <w:sz w:val="28"/>
          <w:szCs w:val="28"/>
          <w:lang w:val="vi-VN"/>
        </w:rPr>
        <w:t>ng hợp, báo cáo Lãnh đạo Viện kiểm sát nhân dân tối cao xem xét, quyết định./.</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i/>
          <w:iCs/>
          <w:color w:val="000000"/>
          <w:sz w:val="28"/>
          <w:szCs w:val="28"/>
          <w:lang w:val="vi-VN"/>
        </w:rPr>
        <w:t>(Kèm theo Hư</w:t>
      </w:r>
      <w:r w:rsidRPr="00315601">
        <w:rPr>
          <w:rFonts w:ascii="Times New Roman" w:eastAsia="Times New Roman" w:hAnsi="Times New Roman" w:cs="Times New Roman"/>
          <w:i/>
          <w:iCs/>
          <w:color w:val="000000"/>
          <w:sz w:val="28"/>
          <w:szCs w:val="28"/>
        </w:rPr>
        <w:t>ớ</w:t>
      </w:r>
      <w:r w:rsidRPr="00315601">
        <w:rPr>
          <w:rFonts w:ascii="Times New Roman" w:eastAsia="Times New Roman" w:hAnsi="Times New Roman" w:cs="Times New Roman"/>
          <w:i/>
          <w:iCs/>
          <w:color w:val="000000"/>
          <w:sz w:val="28"/>
          <w:szCs w:val="28"/>
          <w:lang w:val="vi-VN"/>
        </w:rPr>
        <w:t>ng d</w:t>
      </w:r>
      <w:r w:rsidRPr="00315601">
        <w:rPr>
          <w:rFonts w:ascii="Times New Roman" w:eastAsia="Times New Roman" w:hAnsi="Times New Roman" w:cs="Times New Roman"/>
          <w:i/>
          <w:iCs/>
          <w:color w:val="000000"/>
          <w:sz w:val="28"/>
          <w:szCs w:val="28"/>
        </w:rPr>
        <w:t>ẫ</w:t>
      </w:r>
      <w:r w:rsidRPr="00315601">
        <w:rPr>
          <w:rFonts w:ascii="Times New Roman" w:eastAsia="Times New Roman" w:hAnsi="Times New Roman" w:cs="Times New Roman"/>
          <w:i/>
          <w:iCs/>
          <w:color w:val="000000"/>
          <w:sz w:val="28"/>
          <w:szCs w:val="28"/>
          <w:lang w:val="vi-VN"/>
        </w:rPr>
        <w:t>n này là Đề cương báo cáo, phụ lục th</w:t>
      </w:r>
      <w:r w:rsidRPr="00315601">
        <w:rPr>
          <w:rFonts w:ascii="Times New Roman" w:eastAsia="Times New Roman" w:hAnsi="Times New Roman" w:cs="Times New Roman"/>
          <w:i/>
          <w:iCs/>
          <w:color w:val="000000"/>
          <w:sz w:val="28"/>
          <w:szCs w:val="28"/>
        </w:rPr>
        <w:t>ố</w:t>
      </w:r>
      <w:r w:rsidRPr="00315601">
        <w:rPr>
          <w:rFonts w:ascii="Times New Roman" w:eastAsia="Times New Roman" w:hAnsi="Times New Roman" w:cs="Times New Roman"/>
          <w:i/>
          <w:iCs/>
          <w:color w:val="000000"/>
          <w:sz w:val="28"/>
          <w:szCs w:val="28"/>
          <w:lang w:val="vi-VN"/>
        </w:rPr>
        <w:t>ng kê danh sách các trường hợp Tòa án xét xử tuyên bị c</w:t>
      </w:r>
      <w:r w:rsidRPr="00315601">
        <w:rPr>
          <w:rFonts w:ascii="Times New Roman" w:eastAsia="Times New Roman" w:hAnsi="Times New Roman" w:cs="Times New Roman"/>
          <w:i/>
          <w:iCs/>
          <w:color w:val="000000"/>
          <w:sz w:val="28"/>
          <w:szCs w:val="28"/>
        </w:rPr>
        <w:t>á</w:t>
      </w:r>
      <w:r w:rsidRPr="00315601">
        <w:rPr>
          <w:rFonts w:ascii="Times New Roman" w:eastAsia="Times New Roman" w:hAnsi="Times New Roman" w:cs="Times New Roman"/>
          <w:i/>
          <w:iCs/>
          <w:color w:val="000000"/>
          <w:sz w:val="28"/>
          <w:szCs w:val="28"/>
          <w:lang w:val="vi-VN"/>
        </w:rPr>
        <w:t>o không phạm tội và M</w:t>
      </w:r>
      <w:r w:rsidRPr="00315601">
        <w:rPr>
          <w:rFonts w:ascii="Times New Roman" w:eastAsia="Times New Roman" w:hAnsi="Times New Roman" w:cs="Times New Roman"/>
          <w:i/>
          <w:iCs/>
          <w:color w:val="000000"/>
          <w:sz w:val="28"/>
          <w:szCs w:val="28"/>
        </w:rPr>
        <w:t>ẫ</w:t>
      </w:r>
      <w:r w:rsidRPr="00315601">
        <w:rPr>
          <w:rFonts w:ascii="Times New Roman" w:eastAsia="Times New Roman" w:hAnsi="Times New Roman" w:cs="Times New Roman"/>
          <w:i/>
          <w:iCs/>
          <w:color w:val="000000"/>
          <w:sz w:val="28"/>
          <w:szCs w:val="28"/>
          <w:lang w:val="vi-VN"/>
        </w:rPr>
        <w:t>u báo c</w:t>
      </w:r>
      <w:r w:rsidRPr="00315601">
        <w:rPr>
          <w:rFonts w:ascii="Times New Roman" w:eastAsia="Times New Roman" w:hAnsi="Times New Roman" w:cs="Times New Roman"/>
          <w:i/>
          <w:iCs/>
          <w:color w:val="000000"/>
          <w:sz w:val="28"/>
          <w:szCs w:val="28"/>
        </w:rPr>
        <w:t>á</w:t>
      </w:r>
      <w:r w:rsidRPr="00315601">
        <w:rPr>
          <w:rFonts w:ascii="Times New Roman" w:eastAsia="Times New Roman" w:hAnsi="Times New Roman" w:cs="Times New Roman"/>
          <w:i/>
          <w:iCs/>
          <w:color w:val="000000"/>
          <w:sz w:val="28"/>
          <w:szCs w:val="28"/>
          <w:lang w:val="vi-VN"/>
        </w:rPr>
        <w:t>o kết quả h</w:t>
      </w:r>
      <w:r w:rsidRPr="00315601">
        <w:rPr>
          <w:rFonts w:ascii="Times New Roman" w:eastAsia="Times New Roman" w:hAnsi="Times New Roman" w:cs="Times New Roman"/>
          <w:i/>
          <w:iCs/>
          <w:color w:val="000000"/>
          <w:sz w:val="28"/>
          <w:szCs w:val="28"/>
        </w:rPr>
        <w:t>ọ</w:t>
      </w:r>
      <w:r w:rsidRPr="00315601">
        <w:rPr>
          <w:rFonts w:ascii="Times New Roman" w:eastAsia="Times New Roman" w:hAnsi="Times New Roman" w:cs="Times New Roman"/>
          <w:i/>
          <w:iCs/>
          <w:color w:val="000000"/>
          <w:sz w:val="28"/>
          <w:szCs w:val="28"/>
          <w:lang w:val="vi-VN"/>
        </w:rPr>
        <w:t>p kiểm điểm c</w:t>
      </w:r>
      <w:r w:rsidRPr="00315601">
        <w:rPr>
          <w:rFonts w:ascii="Times New Roman" w:eastAsia="Times New Roman" w:hAnsi="Times New Roman" w:cs="Times New Roman"/>
          <w:i/>
          <w:iCs/>
          <w:color w:val="000000"/>
          <w:sz w:val="28"/>
          <w:szCs w:val="28"/>
        </w:rPr>
        <w:t>ủ</w:t>
      </w:r>
      <w:r w:rsidRPr="00315601">
        <w:rPr>
          <w:rFonts w:ascii="Times New Roman" w:eastAsia="Times New Roman" w:hAnsi="Times New Roman" w:cs="Times New Roman"/>
          <w:i/>
          <w:iCs/>
          <w:color w:val="000000"/>
          <w:sz w:val="28"/>
          <w:szCs w:val="28"/>
          <w:lang w:val="vi-VN"/>
        </w:rPr>
        <w:t>a c</w:t>
      </w:r>
      <w:r w:rsidRPr="00315601">
        <w:rPr>
          <w:rFonts w:ascii="Times New Roman" w:eastAsia="Times New Roman" w:hAnsi="Times New Roman" w:cs="Times New Roman"/>
          <w:i/>
          <w:iCs/>
          <w:color w:val="000000"/>
          <w:sz w:val="28"/>
          <w:szCs w:val="28"/>
        </w:rPr>
        <w:t>á </w:t>
      </w:r>
      <w:r w:rsidRPr="00315601">
        <w:rPr>
          <w:rFonts w:ascii="Times New Roman" w:eastAsia="Times New Roman" w:hAnsi="Times New Roman" w:cs="Times New Roman"/>
          <w:i/>
          <w:iCs/>
          <w:color w:val="000000"/>
          <w:sz w:val="28"/>
          <w:szCs w:val="28"/>
          <w:lang w:val="vi-VN"/>
        </w:rPr>
        <w:t>nhân, tập thể).</w:t>
      </w:r>
    </w:p>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315601" w:rsidRPr="00315601" w:rsidTr="00315601">
        <w:trPr>
          <w:tblCellSpacing w:w="0" w:type="dxa"/>
        </w:trPr>
        <w:tc>
          <w:tcPr>
            <w:tcW w:w="4428" w:type="dxa"/>
            <w:tcMar>
              <w:top w:w="0" w:type="dxa"/>
              <w:left w:w="108" w:type="dxa"/>
              <w:bottom w:w="0" w:type="dxa"/>
              <w:right w:w="108" w:type="dxa"/>
            </w:tcMar>
            <w:hideMark/>
          </w:tcPr>
          <w:p w:rsidR="00315601" w:rsidRPr="00315601" w:rsidRDefault="00315601" w:rsidP="00315601">
            <w:pPr>
              <w:spacing w:before="120" w:after="120" w:line="234" w:lineRule="atLeast"/>
              <w:rPr>
                <w:rFonts w:ascii="Times New Roman" w:eastAsia="Times New Roman" w:hAnsi="Times New Roman" w:cs="Times New Roman"/>
                <w:sz w:val="28"/>
                <w:szCs w:val="28"/>
              </w:rPr>
            </w:pPr>
            <w:r w:rsidRPr="00315601">
              <w:rPr>
                <w:rFonts w:ascii="Times New Roman" w:eastAsia="Times New Roman" w:hAnsi="Times New Roman" w:cs="Times New Roman"/>
                <w:b/>
                <w:bCs/>
                <w:i/>
                <w:iCs/>
                <w:sz w:val="28"/>
                <w:szCs w:val="28"/>
                <w:lang w:val="vi-VN"/>
              </w:rPr>
              <w:br/>
              <w:t>Nơi nhận:</w:t>
            </w:r>
            <w:r w:rsidRPr="00315601">
              <w:rPr>
                <w:rFonts w:ascii="Times New Roman" w:eastAsia="Times New Roman" w:hAnsi="Times New Roman" w:cs="Times New Roman"/>
                <w:b/>
                <w:bCs/>
                <w:i/>
                <w:iCs/>
                <w:sz w:val="28"/>
                <w:szCs w:val="28"/>
                <w:lang w:val="vi-VN"/>
              </w:rPr>
              <w:br/>
            </w:r>
            <w:r w:rsidRPr="00315601">
              <w:rPr>
                <w:rFonts w:ascii="Times New Roman" w:eastAsia="Times New Roman" w:hAnsi="Times New Roman" w:cs="Times New Roman"/>
                <w:sz w:val="28"/>
                <w:szCs w:val="28"/>
                <w:lang w:val="vi-VN"/>
              </w:rPr>
              <w:t>- Đ/c Lê Minh Trí, Viện trưởng VKSTC (để báo cáo);</w:t>
            </w:r>
            <w:r w:rsidRPr="00315601">
              <w:rPr>
                <w:rFonts w:ascii="Times New Roman" w:eastAsia="Times New Roman" w:hAnsi="Times New Roman" w:cs="Times New Roman"/>
                <w:sz w:val="28"/>
                <w:szCs w:val="28"/>
                <w:lang w:val="vi-VN"/>
              </w:rPr>
              <w:br/>
              <w:t>- Các đ/c Phó Viện trưởng VKSTC (đ</w:t>
            </w:r>
            <w:r w:rsidRPr="00315601">
              <w:rPr>
                <w:rFonts w:ascii="Times New Roman" w:eastAsia="Times New Roman" w:hAnsi="Times New Roman" w:cs="Times New Roman"/>
                <w:sz w:val="28"/>
                <w:szCs w:val="28"/>
              </w:rPr>
              <w:t>ể</w:t>
            </w:r>
            <w:r w:rsidRPr="00315601">
              <w:rPr>
                <w:rFonts w:ascii="Times New Roman" w:eastAsia="Times New Roman" w:hAnsi="Times New Roman" w:cs="Times New Roman"/>
                <w:sz w:val="28"/>
                <w:szCs w:val="28"/>
                <w:lang w:val="vi-VN"/>
              </w:rPr>
              <w:t> ch</w:t>
            </w:r>
            <w:r w:rsidRPr="00315601">
              <w:rPr>
                <w:rFonts w:ascii="Times New Roman" w:eastAsia="Times New Roman" w:hAnsi="Times New Roman" w:cs="Times New Roman"/>
                <w:sz w:val="28"/>
                <w:szCs w:val="28"/>
              </w:rPr>
              <w:t>ỉ </w:t>
            </w:r>
            <w:r w:rsidRPr="00315601">
              <w:rPr>
                <w:rFonts w:ascii="Times New Roman" w:eastAsia="Times New Roman" w:hAnsi="Times New Roman" w:cs="Times New Roman"/>
                <w:sz w:val="28"/>
                <w:szCs w:val="28"/>
                <w:lang w:val="vi-VN"/>
              </w:rPr>
              <w:t>đạo);</w:t>
            </w:r>
            <w:r w:rsidRPr="00315601">
              <w:rPr>
                <w:rFonts w:ascii="Times New Roman" w:eastAsia="Times New Roman" w:hAnsi="Times New Roman" w:cs="Times New Roman"/>
                <w:sz w:val="28"/>
                <w:szCs w:val="28"/>
                <w:lang w:val="vi-VN"/>
              </w:rPr>
              <w:br/>
              <w:t>- Văn phòng VKSND tối cao (đ</w:t>
            </w:r>
            <w:r w:rsidRPr="00315601">
              <w:rPr>
                <w:rFonts w:ascii="Times New Roman" w:eastAsia="Times New Roman" w:hAnsi="Times New Roman" w:cs="Times New Roman"/>
                <w:sz w:val="28"/>
                <w:szCs w:val="28"/>
              </w:rPr>
              <w:t>ể</w:t>
            </w:r>
            <w:r w:rsidRPr="00315601">
              <w:rPr>
                <w:rFonts w:ascii="Times New Roman" w:eastAsia="Times New Roman" w:hAnsi="Times New Roman" w:cs="Times New Roman"/>
                <w:sz w:val="28"/>
                <w:szCs w:val="28"/>
                <w:lang w:val="vi-VN"/>
              </w:rPr>
              <w:t> theo d</w:t>
            </w:r>
            <w:r w:rsidRPr="00315601">
              <w:rPr>
                <w:rFonts w:ascii="Times New Roman" w:eastAsia="Times New Roman" w:hAnsi="Times New Roman" w:cs="Times New Roman"/>
                <w:sz w:val="28"/>
                <w:szCs w:val="28"/>
              </w:rPr>
              <w:t>õ</w:t>
            </w:r>
            <w:r w:rsidRPr="00315601">
              <w:rPr>
                <w:rFonts w:ascii="Times New Roman" w:eastAsia="Times New Roman" w:hAnsi="Times New Roman" w:cs="Times New Roman"/>
                <w:sz w:val="28"/>
                <w:szCs w:val="28"/>
                <w:lang w:val="vi-VN"/>
              </w:rPr>
              <w:t>i);</w:t>
            </w:r>
            <w:r w:rsidRPr="00315601">
              <w:rPr>
                <w:rFonts w:ascii="Times New Roman" w:eastAsia="Times New Roman" w:hAnsi="Times New Roman" w:cs="Times New Roman"/>
                <w:sz w:val="28"/>
                <w:szCs w:val="28"/>
                <w:lang w:val="vi-VN"/>
              </w:rPr>
              <w:br/>
              <w:t>- Các </w:t>
            </w:r>
            <w:r w:rsidRPr="00315601">
              <w:rPr>
                <w:rFonts w:ascii="Times New Roman" w:eastAsia="Times New Roman" w:hAnsi="Times New Roman" w:cs="Times New Roman"/>
                <w:sz w:val="28"/>
                <w:szCs w:val="28"/>
              </w:rPr>
              <w:t>đơ</w:t>
            </w:r>
            <w:r w:rsidRPr="00315601">
              <w:rPr>
                <w:rFonts w:ascii="Times New Roman" w:eastAsia="Times New Roman" w:hAnsi="Times New Roman" w:cs="Times New Roman"/>
                <w:sz w:val="28"/>
                <w:szCs w:val="28"/>
                <w:lang w:val="vi-VN"/>
              </w:rPr>
              <w:t>n </w:t>
            </w:r>
            <w:r w:rsidRPr="00315601">
              <w:rPr>
                <w:rFonts w:ascii="Times New Roman" w:eastAsia="Times New Roman" w:hAnsi="Times New Roman" w:cs="Times New Roman"/>
                <w:sz w:val="28"/>
                <w:szCs w:val="28"/>
              </w:rPr>
              <w:t>vị </w:t>
            </w:r>
            <w:r w:rsidRPr="00315601">
              <w:rPr>
                <w:rFonts w:ascii="Times New Roman" w:eastAsia="Times New Roman" w:hAnsi="Times New Roman" w:cs="Times New Roman"/>
                <w:sz w:val="28"/>
                <w:szCs w:val="28"/>
                <w:lang w:val="vi-VN"/>
              </w:rPr>
              <w:t>(Vụ 1, 2, 3, 4, 5, 6, 7, Cục 2) VKSND tối cao (</w:t>
            </w:r>
            <w:r w:rsidRPr="00315601">
              <w:rPr>
                <w:rFonts w:ascii="Times New Roman" w:eastAsia="Times New Roman" w:hAnsi="Times New Roman" w:cs="Times New Roman"/>
                <w:sz w:val="28"/>
                <w:szCs w:val="28"/>
              </w:rPr>
              <w:t>để </w:t>
            </w:r>
            <w:r w:rsidRPr="00315601">
              <w:rPr>
                <w:rFonts w:ascii="Times New Roman" w:eastAsia="Times New Roman" w:hAnsi="Times New Roman" w:cs="Times New Roman"/>
                <w:sz w:val="28"/>
                <w:szCs w:val="28"/>
                <w:lang w:val="vi-VN"/>
              </w:rPr>
              <w:t>t/h);</w:t>
            </w:r>
            <w:r w:rsidRPr="00315601">
              <w:rPr>
                <w:rFonts w:ascii="Times New Roman" w:eastAsia="Times New Roman" w:hAnsi="Times New Roman" w:cs="Times New Roman"/>
                <w:sz w:val="28"/>
                <w:szCs w:val="28"/>
                <w:lang w:val="vi-VN"/>
              </w:rPr>
              <w:br/>
              <w:t>- VKSND cấp cao 1,2,3 (để t/h);</w:t>
            </w:r>
            <w:r w:rsidRPr="00315601">
              <w:rPr>
                <w:rFonts w:ascii="Times New Roman" w:eastAsia="Times New Roman" w:hAnsi="Times New Roman" w:cs="Times New Roman"/>
                <w:sz w:val="28"/>
                <w:szCs w:val="28"/>
                <w:lang w:val="vi-VN"/>
              </w:rPr>
              <w:br/>
              <w:t>- VKSND các t</w:t>
            </w:r>
            <w:r w:rsidRPr="00315601">
              <w:rPr>
                <w:rFonts w:ascii="Times New Roman" w:eastAsia="Times New Roman" w:hAnsi="Times New Roman" w:cs="Times New Roman"/>
                <w:sz w:val="28"/>
                <w:szCs w:val="28"/>
              </w:rPr>
              <w:t>ỉ</w:t>
            </w:r>
            <w:r w:rsidRPr="00315601">
              <w:rPr>
                <w:rFonts w:ascii="Times New Roman" w:eastAsia="Times New Roman" w:hAnsi="Times New Roman" w:cs="Times New Roman"/>
                <w:sz w:val="28"/>
                <w:szCs w:val="28"/>
                <w:lang w:val="vi-VN"/>
              </w:rPr>
              <w:t>nh, thành ph</w:t>
            </w:r>
            <w:r w:rsidRPr="00315601">
              <w:rPr>
                <w:rFonts w:ascii="Times New Roman" w:eastAsia="Times New Roman" w:hAnsi="Times New Roman" w:cs="Times New Roman"/>
                <w:sz w:val="28"/>
                <w:szCs w:val="28"/>
              </w:rPr>
              <w:t>ố</w:t>
            </w:r>
            <w:r w:rsidRPr="00315601">
              <w:rPr>
                <w:rFonts w:ascii="Times New Roman" w:eastAsia="Times New Roman" w:hAnsi="Times New Roman" w:cs="Times New Roman"/>
                <w:sz w:val="28"/>
                <w:szCs w:val="28"/>
                <w:lang w:val="vi-VN"/>
              </w:rPr>
              <w:t> tr</w:t>
            </w:r>
            <w:r w:rsidRPr="00315601">
              <w:rPr>
                <w:rFonts w:ascii="Times New Roman" w:eastAsia="Times New Roman" w:hAnsi="Times New Roman" w:cs="Times New Roman"/>
                <w:sz w:val="28"/>
                <w:szCs w:val="28"/>
              </w:rPr>
              <w:t>ự</w:t>
            </w:r>
            <w:r w:rsidRPr="00315601">
              <w:rPr>
                <w:rFonts w:ascii="Times New Roman" w:eastAsia="Times New Roman" w:hAnsi="Times New Roman" w:cs="Times New Roman"/>
                <w:sz w:val="28"/>
                <w:szCs w:val="28"/>
                <w:lang w:val="vi-VN"/>
              </w:rPr>
              <w:t xml:space="preserve">c </w:t>
            </w:r>
            <w:r w:rsidRPr="00315601">
              <w:rPr>
                <w:rFonts w:ascii="Times New Roman" w:eastAsia="Times New Roman" w:hAnsi="Times New Roman" w:cs="Times New Roman"/>
                <w:sz w:val="28"/>
                <w:szCs w:val="28"/>
                <w:lang w:val="vi-VN"/>
              </w:rPr>
              <w:lastRenderedPageBreak/>
              <w:t>thuộc TW (để t/h);</w:t>
            </w:r>
            <w:r w:rsidRPr="00315601">
              <w:rPr>
                <w:rFonts w:ascii="Times New Roman" w:eastAsia="Times New Roman" w:hAnsi="Times New Roman" w:cs="Times New Roman"/>
                <w:sz w:val="28"/>
                <w:szCs w:val="28"/>
                <w:lang w:val="vi-VN"/>
              </w:rPr>
              <w:br/>
              <w:t>- Lưu: VT, V7.</w:t>
            </w:r>
          </w:p>
        </w:tc>
        <w:tc>
          <w:tcPr>
            <w:tcW w:w="4428" w:type="dxa"/>
            <w:tcMar>
              <w:top w:w="0" w:type="dxa"/>
              <w:left w:w="108" w:type="dxa"/>
              <w:bottom w:w="0" w:type="dxa"/>
              <w:right w:w="108" w:type="dxa"/>
            </w:tcMar>
            <w:hideMark/>
          </w:tcPr>
          <w:p w:rsidR="00315601" w:rsidRPr="00315601" w:rsidRDefault="00315601" w:rsidP="00315601">
            <w:pPr>
              <w:spacing w:before="120" w:after="120" w:line="234" w:lineRule="atLeast"/>
              <w:jc w:val="center"/>
              <w:rPr>
                <w:rFonts w:ascii="Times New Roman" w:eastAsia="Times New Roman" w:hAnsi="Times New Roman" w:cs="Times New Roman"/>
                <w:sz w:val="28"/>
                <w:szCs w:val="28"/>
              </w:rPr>
            </w:pPr>
            <w:r w:rsidRPr="00315601">
              <w:rPr>
                <w:rFonts w:ascii="Times New Roman" w:eastAsia="Times New Roman" w:hAnsi="Times New Roman" w:cs="Times New Roman"/>
                <w:b/>
                <w:bCs/>
                <w:sz w:val="28"/>
                <w:szCs w:val="28"/>
              </w:rPr>
              <w:lastRenderedPageBreak/>
              <w:t>KT. VIỆN TRƯỞNG</w:t>
            </w:r>
            <w:r w:rsidRPr="00315601">
              <w:rPr>
                <w:rFonts w:ascii="Times New Roman" w:eastAsia="Times New Roman" w:hAnsi="Times New Roman" w:cs="Times New Roman"/>
                <w:b/>
                <w:bCs/>
                <w:sz w:val="28"/>
                <w:szCs w:val="28"/>
              </w:rPr>
              <w:br/>
              <w:t>PHÓ VIỆN TRƯỞNG</w:t>
            </w:r>
            <w:r w:rsidRPr="00315601">
              <w:rPr>
                <w:rFonts w:ascii="Times New Roman" w:eastAsia="Times New Roman" w:hAnsi="Times New Roman" w:cs="Times New Roman"/>
                <w:b/>
                <w:bCs/>
                <w:sz w:val="28"/>
                <w:szCs w:val="28"/>
              </w:rPr>
              <w:br/>
            </w:r>
            <w:r w:rsidRPr="00315601">
              <w:rPr>
                <w:rFonts w:ascii="Times New Roman" w:eastAsia="Times New Roman" w:hAnsi="Times New Roman" w:cs="Times New Roman"/>
                <w:b/>
                <w:bCs/>
                <w:sz w:val="28"/>
                <w:szCs w:val="28"/>
              </w:rPr>
              <w:br/>
            </w:r>
            <w:r w:rsidRPr="00315601">
              <w:rPr>
                <w:rFonts w:ascii="Times New Roman" w:eastAsia="Times New Roman" w:hAnsi="Times New Roman" w:cs="Times New Roman"/>
                <w:b/>
                <w:bCs/>
                <w:sz w:val="28"/>
                <w:szCs w:val="28"/>
              </w:rPr>
              <w:br/>
            </w:r>
            <w:r w:rsidRPr="00315601">
              <w:rPr>
                <w:rFonts w:ascii="Times New Roman" w:eastAsia="Times New Roman" w:hAnsi="Times New Roman" w:cs="Times New Roman"/>
                <w:b/>
                <w:bCs/>
                <w:sz w:val="28"/>
                <w:szCs w:val="28"/>
              </w:rPr>
              <w:br/>
            </w:r>
            <w:r w:rsidRPr="00315601">
              <w:rPr>
                <w:rFonts w:ascii="Times New Roman" w:eastAsia="Times New Roman" w:hAnsi="Times New Roman" w:cs="Times New Roman"/>
                <w:b/>
                <w:bCs/>
                <w:sz w:val="28"/>
                <w:szCs w:val="28"/>
              </w:rPr>
              <w:br/>
              <w:t>Nguyễn Văn Quảng</w:t>
            </w:r>
          </w:p>
        </w:tc>
      </w:tr>
    </w:tbl>
    <w:p w:rsidR="00315601" w:rsidRPr="00315601" w:rsidRDefault="00315601" w:rsidP="00315601">
      <w:pPr>
        <w:shd w:val="clear" w:color="auto" w:fill="FFFFFF"/>
        <w:spacing w:before="120" w:after="120" w:line="234" w:lineRule="atLeast"/>
        <w:rPr>
          <w:rFonts w:ascii="Times New Roman" w:eastAsia="Times New Roman" w:hAnsi="Times New Roman" w:cs="Times New Roman"/>
          <w:color w:val="000000"/>
          <w:sz w:val="28"/>
          <w:szCs w:val="28"/>
        </w:rPr>
      </w:pPr>
      <w:r w:rsidRPr="00315601">
        <w:rPr>
          <w:rFonts w:ascii="Times New Roman" w:eastAsia="Times New Roman" w:hAnsi="Times New Roman" w:cs="Times New Roman"/>
          <w:color w:val="000000"/>
          <w:sz w:val="28"/>
          <w:szCs w:val="28"/>
          <w:lang w:val="vi-VN"/>
        </w:rPr>
        <w:lastRenderedPageBreak/>
        <w:t> </w:t>
      </w:r>
    </w:p>
    <w:p w:rsidR="00315601" w:rsidRPr="00315601" w:rsidRDefault="00315601" w:rsidP="00315601">
      <w:pPr>
        <w:shd w:val="clear" w:color="auto" w:fill="FFFFFF"/>
        <w:spacing w:after="0" w:line="240" w:lineRule="auto"/>
        <w:rPr>
          <w:rFonts w:ascii="Times New Roman" w:eastAsia="Times New Roman" w:hAnsi="Times New Roman" w:cs="Times New Roman"/>
          <w:color w:val="000000"/>
          <w:sz w:val="28"/>
          <w:szCs w:val="28"/>
        </w:rPr>
      </w:pPr>
      <w:r w:rsidRPr="00315601">
        <w:rPr>
          <w:rFonts w:ascii="Times New Roman" w:eastAsia="Times New Roman" w:hAnsi="Times New Roman" w:cs="Times New Roman"/>
          <w:noProof/>
          <w:color w:val="555555"/>
          <w:sz w:val="28"/>
          <w:szCs w:val="28"/>
        </w:rPr>
        <w:lastRenderedPageBreak/>
        <mc:AlternateContent>
          <mc:Choice Requires="wps">
            <w:drawing>
              <wp:inline distT="0" distB="0" distL="0" distR="0">
                <wp:extent cx="9753600" cy="9753600"/>
                <wp:effectExtent l="0" t="0" r="0" b="0"/>
                <wp:docPr id="4" name="Rectangle 4" descr="tin noi ba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C02AA5" id="Rectangle 4" o:spid="_x0000_s1026" alt="tin noi bat" href="https://thuvienphapluat.vn/tintuc/tag?keyword=v%C4%83n%20b%E1%BA%A3n%20m%E1%BB%9Bi"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" o:button="t" filled="f" stroked="f">
                <v:fill o:detectmouseclick="t"/>
                <o:lock v:ext="edit" aspectratio="t"/>
                <w10:anchorlock/>
              </v:rect>
            </w:pict>
          </mc:Fallback>
        </mc:AlternateContent>
      </w:r>
    </w:p>
    <w:p w:rsidR="00ED02E3" w:rsidRPr="00315601" w:rsidRDefault="00ED02E3" w:rsidP="00315601">
      <w:pPr>
        <w:shd w:val="clear" w:color="auto" w:fill="FFFFFF"/>
        <w:spacing w:after="0" w:line="240" w:lineRule="auto"/>
        <w:rPr>
          <w:rFonts w:ascii="Times New Roman" w:eastAsia="Times New Roman" w:hAnsi="Times New Roman" w:cs="Times New Roman"/>
          <w:color w:val="000000"/>
          <w:sz w:val="28"/>
          <w:szCs w:val="28"/>
        </w:rPr>
      </w:pPr>
    </w:p>
    <w:sectPr w:rsidR="00ED02E3" w:rsidRPr="003156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3EF" w:rsidRDefault="003953EF" w:rsidP="00663115">
      <w:pPr>
        <w:spacing w:after="0" w:line="240" w:lineRule="auto"/>
      </w:pPr>
      <w:r>
        <w:separator/>
      </w:r>
    </w:p>
  </w:endnote>
  <w:endnote w:type="continuationSeparator" w:id="0">
    <w:p w:rsidR="003953EF" w:rsidRDefault="003953EF" w:rsidP="0066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601" w:rsidRPr="00A74D2B" w:rsidRDefault="00315601" w:rsidP="00315601">
    <w:pPr>
      <w:pStyle w:val="Header"/>
      <w:tabs>
        <w:tab w:val="left" w:pos="2850"/>
      </w:tabs>
      <w:rPr>
        <w:rFonts w:ascii="Arial" w:hAnsi="Arial" w:cs="Arial"/>
        <w:b/>
        <w:color w:val="0070C0"/>
      </w:rPr>
    </w:pPr>
    <w:r>
      <w:rPr>
        <w:rFonts w:ascii="Arial" w:hAnsi="Arial" w:cs="Arial"/>
        <w:b/>
        <w:color w:val="0070C0"/>
      </w:rPr>
      <w:t xml:space="preserve">                                                   </w:t>
    </w:r>
    <w:r w:rsidRPr="00A74D2B">
      <w:rPr>
        <w:rFonts w:ascii="Arial" w:hAnsi="Arial" w:cs="Arial"/>
        <w:b/>
        <w:color w:val="0070C0"/>
      </w:rPr>
      <w:t>Công ty Luật TNHH Sao Việt</w:t>
    </w:r>
  </w:p>
  <w:p w:rsidR="00315601" w:rsidRPr="00A74D2B" w:rsidRDefault="00315601" w:rsidP="00315601">
    <w:pPr>
      <w:pStyle w:val="Header"/>
      <w:jc w:val="center"/>
      <w:rPr>
        <w:rFonts w:ascii="Arial" w:hAnsi="Arial" w:cs="Arial"/>
        <w:i/>
        <w:color w:val="0070C0"/>
      </w:rPr>
    </w:pPr>
    <w:r w:rsidRPr="00A74D2B">
      <w:rPr>
        <w:rFonts w:ascii="Arial" w:hAnsi="Arial" w:cs="Arial"/>
        <w:i/>
        <w:color w:val="0070C0"/>
      </w:rPr>
      <w:t>“Sự bảo hộ hoàn hảo trong mọi quan hệ pháp luật”</w:t>
    </w:r>
  </w:p>
  <w:p w:rsidR="00315601" w:rsidRPr="00A74D2B" w:rsidRDefault="00315601" w:rsidP="00315601">
    <w:pPr>
      <w:pStyle w:val="Header"/>
      <w:jc w:val="center"/>
      <w:rPr>
        <w:rFonts w:ascii="Arial" w:hAnsi="Arial" w:cs="Arial"/>
        <w:color w:val="FF0000"/>
      </w:rPr>
    </w:pPr>
    <w:r w:rsidRPr="00A74D2B">
      <w:rPr>
        <w:rFonts w:ascii="Arial" w:hAnsi="Arial" w:cs="Arial"/>
        <w:color w:val="FF0000"/>
      </w:rPr>
      <w:t>Web: saovietlaw.com/ Tổng đài 1900 6243</w:t>
    </w:r>
  </w:p>
  <w:p w:rsidR="00315601" w:rsidRDefault="00315601">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451DB">
      <w:rPr>
        <w:caps/>
        <w:noProof/>
        <w:color w:val="5B9BD5" w:themeColor="accent1"/>
      </w:rPr>
      <w:t>2</w:t>
    </w:r>
    <w:r>
      <w:rPr>
        <w:caps/>
        <w:noProof/>
        <w:color w:val="5B9BD5" w:themeColor="accent1"/>
      </w:rPr>
      <w:fldChar w:fldCharType="end"/>
    </w:r>
  </w:p>
  <w:p w:rsidR="00315601" w:rsidRDefault="003156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3EF" w:rsidRDefault="003953EF" w:rsidP="00663115">
      <w:pPr>
        <w:spacing w:after="0" w:line="240" w:lineRule="auto"/>
      </w:pPr>
      <w:r>
        <w:separator/>
      </w:r>
    </w:p>
  </w:footnote>
  <w:footnote w:type="continuationSeparator" w:id="0">
    <w:p w:rsidR="003953EF" w:rsidRDefault="003953EF" w:rsidP="00663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624C1"/>
    <w:multiLevelType w:val="multilevel"/>
    <w:tmpl w:val="87E6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52673F"/>
    <w:multiLevelType w:val="multilevel"/>
    <w:tmpl w:val="41C0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A605B4"/>
    <w:multiLevelType w:val="multilevel"/>
    <w:tmpl w:val="E7BE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115"/>
    <w:rsid w:val="00315601"/>
    <w:rsid w:val="003953EF"/>
    <w:rsid w:val="00663115"/>
    <w:rsid w:val="00744F1E"/>
    <w:rsid w:val="0075077C"/>
    <w:rsid w:val="009451DB"/>
    <w:rsid w:val="00DE7D0B"/>
    <w:rsid w:val="00ED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2B27D-E6A4-4FD9-8656-320F634F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31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3115"/>
    <w:rPr>
      <w:b/>
      <w:bCs/>
    </w:rPr>
  </w:style>
  <w:style w:type="character" w:styleId="Hyperlink">
    <w:name w:val="Hyperlink"/>
    <w:basedOn w:val="DefaultParagraphFont"/>
    <w:uiPriority w:val="99"/>
    <w:semiHidden/>
    <w:unhideWhenUsed/>
    <w:rsid w:val="00663115"/>
    <w:rPr>
      <w:color w:val="0000FF"/>
      <w:u w:val="single"/>
    </w:rPr>
  </w:style>
  <w:style w:type="paragraph" w:styleId="Header">
    <w:name w:val="header"/>
    <w:basedOn w:val="Normal"/>
    <w:link w:val="HeaderChar"/>
    <w:uiPriority w:val="99"/>
    <w:unhideWhenUsed/>
    <w:rsid w:val="00663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115"/>
  </w:style>
  <w:style w:type="paragraph" w:styleId="Footer">
    <w:name w:val="footer"/>
    <w:basedOn w:val="Normal"/>
    <w:link w:val="FooterChar"/>
    <w:uiPriority w:val="99"/>
    <w:unhideWhenUsed/>
    <w:rsid w:val="00663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600022">
      <w:bodyDiv w:val="1"/>
      <w:marLeft w:val="0"/>
      <w:marRight w:val="0"/>
      <w:marTop w:val="0"/>
      <w:marBottom w:val="0"/>
      <w:divBdr>
        <w:top w:val="none" w:sz="0" w:space="0" w:color="auto"/>
        <w:left w:val="none" w:sz="0" w:space="0" w:color="auto"/>
        <w:bottom w:val="none" w:sz="0" w:space="0" w:color="auto"/>
        <w:right w:val="none" w:sz="0" w:space="0" w:color="auto"/>
      </w:divBdr>
    </w:div>
    <w:div w:id="1150898631">
      <w:bodyDiv w:val="1"/>
      <w:marLeft w:val="0"/>
      <w:marRight w:val="0"/>
      <w:marTop w:val="0"/>
      <w:marBottom w:val="0"/>
      <w:divBdr>
        <w:top w:val="none" w:sz="0" w:space="0" w:color="auto"/>
        <w:left w:val="none" w:sz="0" w:space="0" w:color="auto"/>
        <w:bottom w:val="none" w:sz="0" w:space="0" w:color="auto"/>
        <w:right w:val="none" w:sz="0" w:space="0" w:color="auto"/>
      </w:divBdr>
      <w:divsChild>
        <w:div w:id="128133251">
          <w:marLeft w:val="0"/>
          <w:marRight w:val="0"/>
          <w:marTop w:val="0"/>
          <w:marBottom w:val="0"/>
          <w:divBdr>
            <w:top w:val="none" w:sz="0" w:space="0" w:color="auto"/>
            <w:left w:val="none" w:sz="0" w:space="0" w:color="auto"/>
            <w:bottom w:val="none" w:sz="0" w:space="0" w:color="auto"/>
            <w:right w:val="none" w:sz="0" w:space="0" w:color="auto"/>
          </w:divBdr>
        </w:div>
      </w:divsChild>
    </w:div>
    <w:div w:id="1435324057">
      <w:bodyDiv w:val="1"/>
      <w:marLeft w:val="0"/>
      <w:marRight w:val="0"/>
      <w:marTop w:val="0"/>
      <w:marBottom w:val="0"/>
      <w:divBdr>
        <w:top w:val="none" w:sz="0" w:space="0" w:color="auto"/>
        <w:left w:val="none" w:sz="0" w:space="0" w:color="auto"/>
        <w:bottom w:val="none" w:sz="0" w:space="0" w:color="auto"/>
        <w:right w:val="none" w:sz="0" w:space="0" w:color="auto"/>
      </w:divBdr>
    </w:div>
    <w:div w:id="1747459002">
      <w:bodyDiv w:val="1"/>
      <w:marLeft w:val="0"/>
      <w:marRight w:val="0"/>
      <w:marTop w:val="0"/>
      <w:marBottom w:val="0"/>
      <w:divBdr>
        <w:top w:val="none" w:sz="0" w:space="0" w:color="auto"/>
        <w:left w:val="none" w:sz="0" w:space="0" w:color="auto"/>
        <w:bottom w:val="none" w:sz="0" w:space="0" w:color="auto"/>
        <w:right w:val="none" w:sz="0" w:space="0" w:color="auto"/>
      </w:divBdr>
    </w:div>
    <w:div w:id="1803575355">
      <w:bodyDiv w:val="1"/>
      <w:marLeft w:val="0"/>
      <w:marRight w:val="0"/>
      <w:marTop w:val="0"/>
      <w:marBottom w:val="0"/>
      <w:divBdr>
        <w:top w:val="none" w:sz="0" w:space="0" w:color="auto"/>
        <w:left w:val="none" w:sz="0" w:space="0" w:color="auto"/>
        <w:bottom w:val="none" w:sz="0" w:space="0" w:color="auto"/>
        <w:right w:val="none" w:sz="0" w:space="0" w:color="auto"/>
      </w:divBdr>
      <w:divsChild>
        <w:div w:id="427626423">
          <w:marLeft w:val="0"/>
          <w:marRight w:val="0"/>
          <w:marTop w:val="0"/>
          <w:marBottom w:val="0"/>
          <w:divBdr>
            <w:top w:val="none" w:sz="0" w:space="0" w:color="auto"/>
            <w:left w:val="none" w:sz="0" w:space="0" w:color="auto"/>
            <w:bottom w:val="none" w:sz="0" w:space="0" w:color="auto"/>
            <w:right w:val="none" w:sz="0" w:space="0" w:color="auto"/>
          </w:divBdr>
          <w:divsChild>
            <w:div w:id="331758093">
              <w:marLeft w:val="0"/>
              <w:marRight w:val="0"/>
              <w:marTop w:val="0"/>
              <w:marBottom w:val="0"/>
              <w:divBdr>
                <w:top w:val="single" w:sz="12" w:space="0" w:color="F89B1A"/>
                <w:left w:val="single" w:sz="6" w:space="0" w:color="C8D4DB"/>
                <w:bottom w:val="none" w:sz="0" w:space="0" w:color="auto"/>
                <w:right w:val="single" w:sz="6" w:space="0" w:color="C8D4DB"/>
              </w:divBdr>
              <w:divsChild>
                <w:div w:id="163202914">
                  <w:marLeft w:val="0"/>
                  <w:marRight w:val="0"/>
                  <w:marTop w:val="0"/>
                  <w:marBottom w:val="0"/>
                  <w:divBdr>
                    <w:top w:val="none" w:sz="0" w:space="0" w:color="auto"/>
                    <w:left w:val="none" w:sz="0" w:space="0" w:color="auto"/>
                    <w:bottom w:val="none" w:sz="0" w:space="0" w:color="auto"/>
                    <w:right w:val="none" w:sz="0" w:space="0" w:color="auto"/>
                  </w:divBdr>
                  <w:divsChild>
                    <w:div w:id="1899626726">
                      <w:marLeft w:val="0"/>
                      <w:marRight w:val="0"/>
                      <w:marTop w:val="0"/>
                      <w:marBottom w:val="0"/>
                      <w:divBdr>
                        <w:top w:val="none" w:sz="0" w:space="0" w:color="auto"/>
                        <w:left w:val="none" w:sz="0" w:space="0" w:color="auto"/>
                        <w:bottom w:val="none" w:sz="0" w:space="0" w:color="auto"/>
                        <w:right w:val="none" w:sz="0" w:space="0" w:color="auto"/>
                      </w:divBdr>
                      <w:divsChild>
                        <w:div w:id="1340232899">
                          <w:marLeft w:val="0"/>
                          <w:marRight w:val="225"/>
                          <w:marTop w:val="0"/>
                          <w:marBottom w:val="0"/>
                          <w:divBdr>
                            <w:top w:val="none" w:sz="0" w:space="0" w:color="auto"/>
                            <w:left w:val="none" w:sz="0" w:space="0" w:color="auto"/>
                            <w:bottom w:val="none" w:sz="0" w:space="0" w:color="auto"/>
                            <w:right w:val="none" w:sz="0" w:space="0" w:color="auto"/>
                          </w:divBdr>
                          <w:divsChild>
                            <w:div w:id="1469860945">
                              <w:marLeft w:val="0"/>
                              <w:marRight w:val="0"/>
                              <w:marTop w:val="0"/>
                              <w:marBottom w:val="0"/>
                              <w:divBdr>
                                <w:top w:val="none" w:sz="0" w:space="0" w:color="auto"/>
                                <w:left w:val="none" w:sz="0" w:space="0" w:color="auto"/>
                                <w:bottom w:val="none" w:sz="0" w:space="0" w:color="auto"/>
                                <w:right w:val="none" w:sz="0" w:space="0" w:color="auto"/>
                              </w:divBdr>
                              <w:divsChild>
                                <w:div w:id="525943308">
                                  <w:marLeft w:val="0"/>
                                  <w:marRight w:val="0"/>
                                  <w:marTop w:val="0"/>
                                  <w:marBottom w:val="0"/>
                                  <w:divBdr>
                                    <w:top w:val="none" w:sz="0" w:space="0" w:color="auto"/>
                                    <w:left w:val="none" w:sz="0" w:space="0" w:color="auto"/>
                                    <w:bottom w:val="none" w:sz="0" w:space="0" w:color="auto"/>
                                    <w:right w:val="none" w:sz="0" w:space="0" w:color="auto"/>
                                  </w:divBdr>
                                  <w:divsChild>
                                    <w:div w:id="3148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01243">
                          <w:marLeft w:val="0"/>
                          <w:marRight w:val="0"/>
                          <w:marTop w:val="150"/>
                          <w:marBottom w:val="0"/>
                          <w:divBdr>
                            <w:top w:val="none" w:sz="0" w:space="0" w:color="auto"/>
                            <w:left w:val="none" w:sz="0" w:space="0" w:color="auto"/>
                            <w:bottom w:val="none" w:sz="0" w:space="0" w:color="auto"/>
                            <w:right w:val="none" w:sz="0" w:space="0" w:color="auto"/>
                          </w:divBdr>
                          <w:divsChild>
                            <w:div w:id="711467584">
                              <w:marLeft w:val="0"/>
                              <w:marRight w:val="0"/>
                              <w:marTop w:val="0"/>
                              <w:marBottom w:val="0"/>
                              <w:divBdr>
                                <w:top w:val="single" w:sz="2" w:space="0" w:color="BDC8D5"/>
                                <w:left w:val="single" w:sz="2" w:space="0" w:color="BDC8D5"/>
                                <w:bottom w:val="single" w:sz="2" w:space="8" w:color="BDC8D5"/>
                                <w:right w:val="single" w:sz="2" w:space="0" w:color="BDC8D5"/>
                              </w:divBdr>
                              <w:divsChild>
                                <w:div w:id="1754476316">
                                  <w:marLeft w:val="0"/>
                                  <w:marRight w:val="0"/>
                                  <w:marTop w:val="0"/>
                                  <w:marBottom w:val="0"/>
                                  <w:divBdr>
                                    <w:top w:val="none" w:sz="0" w:space="0" w:color="auto"/>
                                    <w:left w:val="none" w:sz="0" w:space="0" w:color="auto"/>
                                    <w:bottom w:val="none" w:sz="0" w:space="0" w:color="auto"/>
                                    <w:right w:val="none" w:sz="0" w:space="0" w:color="auto"/>
                                  </w:divBdr>
                                </w:div>
                                <w:div w:id="1767388612">
                                  <w:marLeft w:val="0"/>
                                  <w:marRight w:val="0"/>
                                  <w:marTop w:val="0"/>
                                  <w:marBottom w:val="0"/>
                                  <w:divBdr>
                                    <w:top w:val="none" w:sz="0" w:space="0" w:color="auto"/>
                                    <w:left w:val="none" w:sz="0" w:space="0" w:color="auto"/>
                                    <w:bottom w:val="none" w:sz="0" w:space="0" w:color="auto"/>
                                    <w:right w:val="none" w:sz="0" w:space="0" w:color="auto"/>
                                  </w:divBdr>
                                </w:div>
                                <w:div w:id="4609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0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uvienphapluat.vn/tintuc/tag?keyword=v%C4%83n%20b%E1%BA%A3n%20m%E1%BB%9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13966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2</cp:revision>
  <dcterms:created xsi:type="dcterms:W3CDTF">2019-09-25T09:33:00Z</dcterms:created>
  <dcterms:modified xsi:type="dcterms:W3CDTF">2019-09-25T09:33:00Z</dcterms:modified>
</cp:coreProperties>
</file>